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yield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myself such time as I may consume.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For decades, the Iranian regime, one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world’s most dangerous political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entities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has been pursuing a covert nuclear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program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According to multiple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reports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International Atomic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Energy Agency, the IAEA, Iran has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deceiving the world for two decades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its nuclear ambitions and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breached its international obligations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dealing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with the most sensitive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aspects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nuclear cycle.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Iran’s violation of the IAEA safeguards,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safe reporting to the International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Atomic Energy Agency,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denial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agency’s request for access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individuals and locations,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involvement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its military in parts of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nuclear program, as well as the Iranian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regime’s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continued support of terrorist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activities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around the globe contradict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assertion of the peaceful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intent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the program.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It would be a critical mistake to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allow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regime with a track record as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bloody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as dangerous as Iran’s to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obtain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nuclear weapons. Iran drives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Hezbollah extremist ideology and provides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with weapons and funding, estimated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some at more than $80 million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per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year. In turn, Hezbollah has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helped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advance Iranian interests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through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continued terrorist attacks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United States and our allies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region.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 bill before us, Mr. Speaker, H.R.</w:t>
      </w:r>
      <w:proofErr w:type="gramEnd"/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6198, as amended, will help prevent Iran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acquiring the technical assistance,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financial resources, and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political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legitimacy to develop nuclear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weapons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to support terrorism. This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requires the imposition of sanctions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any entity that has exported,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transferred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or otherwise provided to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 any goods, services, technology, or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items that would materially contribute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Iran’s ability to acquire or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develop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unconventional weapons. This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codifies U.S. sanctions imposed on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Iran by Executive Order.</w:t>
      </w:r>
      <w:proofErr w:type="gramEnd"/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bill also amends the Iran-Libya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Sanctions Act by extending the authorities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bill until December 31,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2011. It also requires the President to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certify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Congress that waiving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imposition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sanctions is vital to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national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security interests of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United States.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Furthermore, the bill authorizes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provision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democracy assistance to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eligible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human rights and pro-democracy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groups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broadcasting entities.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Moreover, this legislation will allow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United States to use the necessary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tools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against financial institutions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are involved in the proliferation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weapons of mass destruction or missiles.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bill provides a comprehensive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approach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providing U.S. officials with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lastRenderedPageBreak/>
        <w:t>strong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leverage to secure cooperation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our allies in order to counter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Iranian threat.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sanctions under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title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II of this bill seek to target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Iranian regime where it is most vulnerable: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Its energy sector.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5B734A">
        <w:rPr>
          <w:rFonts w:ascii="MIonic" w:hAnsi="MIonic" w:cs="MIonic"/>
          <w:color w:val="000000"/>
          <w:sz w:val="16"/>
          <w:szCs w:val="16"/>
        </w:rPr>
        <w:t>Knowledgable</w:t>
      </w:r>
      <w:proofErr w:type="spellEnd"/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experts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agree that for Iran, a fuel importer,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sanctions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could be crippling.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Thus, Mr. Speaker, this bill is not an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alternative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diplomacy, but rather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complementary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our multilateral efforts.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cannot afford to wait any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longer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as the potential consequences of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inaction could be catastrophic.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I urge my colleagues to lend their support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this legislation.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>Mr. Speaker, I am attaching an exchange of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letters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between Chairman H</w:t>
      </w:r>
      <w:r w:rsidRPr="005B734A">
        <w:rPr>
          <w:rFonts w:ascii="Helvetica" w:hAnsi="Helvetica" w:cs="Helvetica"/>
          <w:color w:val="000000"/>
          <w:sz w:val="13"/>
          <w:szCs w:val="13"/>
        </w:rPr>
        <w:t xml:space="preserve">YDE </w:t>
      </w:r>
      <w:r w:rsidRPr="005B734A">
        <w:rPr>
          <w:rFonts w:ascii="Helvetica" w:hAnsi="Helvetica" w:cs="Helvetica"/>
          <w:color w:val="000000"/>
          <w:sz w:val="16"/>
          <w:szCs w:val="16"/>
        </w:rPr>
        <w:t>and Chairmen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T</w:t>
      </w:r>
      <w:r w:rsidRPr="005B734A">
        <w:rPr>
          <w:rFonts w:ascii="Helvetica" w:hAnsi="Helvetica" w:cs="Helvetica"/>
          <w:color w:val="000000"/>
          <w:sz w:val="13"/>
          <w:szCs w:val="13"/>
        </w:rPr>
        <w:t xml:space="preserve">HOMAS </w:t>
      </w:r>
      <w:r w:rsidRPr="005B734A">
        <w:rPr>
          <w:rFonts w:ascii="Helvetica" w:hAnsi="Helvetica" w:cs="Helvetica"/>
          <w:color w:val="000000"/>
          <w:sz w:val="16"/>
          <w:szCs w:val="16"/>
        </w:rPr>
        <w:t>and O</w:t>
      </w:r>
      <w:r w:rsidRPr="005B734A">
        <w:rPr>
          <w:rFonts w:ascii="Helvetica" w:hAnsi="Helvetica" w:cs="Helvetica"/>
          <w:color w:val="000000"/>
          <w:sz w:val="13"/>
          <w:szCs w:val="13"/>
        </w:rPr>
        <w:t xml:space="preserve">XLEY </w:t>
      </w:r>
      <w:r w:rsidRPr="005B734A">
        <w:rPr>
          <w:rFonts w:ascii="Helvetica" w:hAnsi="Helvetica" w:cs="Helvetica"/>
          <w:color w:val="000000"/>
          <w:sz w:val="16"/>
          <w:szCs w:val="16"/>
        </w:rPr>
        <w:t>concerning the bill H.R.</w:t>
      </w:r>
      <w:proofErr w:type="gramEnd"/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 w:rsidRPr="005B734A">
        <w:rPr>
          <w:rFonts w:ascii="Helvetica" w:hAnsi="Helvetica" w:cs="Helvetica"/>
          <w:color w:val="000000"/>
          <w:sz w:val="16"/>
          <w:szCs w:val="16"/>
        </w:rPr>
        <w:t xml:space="preserve">6198 </w:t>
      </w: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‘‘The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Iran Freedom Support Act’’ for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 w:rsidRPr="005B734A">
        <w:rPr>
          <w:rFonts w:ascii="Helvetica" w:hAnsi="Helvetica" w:cs="Helvetica"/>
          <w:color w:val="000000"/>
          <w:sz w:val="16"/>
          <w:szCs w:val="16"/>
        </w:rPr>
        <w:t>printing</w:t>
      </w:r>
      <w:proofErr w:type="gramEnd"/>
      <w:r w:rsidRPr="005B734A">
        <w:rPr>
          <w:rFonts w:ascii="Helvetica" w:hAnsi="Helvetica" w:cs="Helvetica"/>
          <w:color w:val="000000"/>
          <w:sz w:val="16"/>
          <w:szCs w:val="16"/>
        </w:rPr>
        <w:t xml:space="preserve"> in the R</w:t>
      </w:r>
      <w:r w:rsidRPr="005B734A">
        <w:rPr>
          <w:rFonts w:ascii="Helvetica" w:hAnsi="Helvetica" w:cs="Helvetica"/>
          <w:color w:val="000000"/>
          <w:sz w:val="13"/>
          <w:szCs w:val="13"/>
        </w:rPr>
        <w:t>ECORD</w:t>
      </w:r>
      <w:r w:rsidRPr="005B734A">
        <w:rPr>
          <w:rFonts w:ascii="Helvetica" w:hAnsi="Helvetica" w:cs="Helvetica"/>
          <w:color w:val="000000"/>
          <w:sz w:val="16"/>
          <w:szCs w:val="16"/>
        </w:rPr>
        <w:t>.</w:t>
      </w:r>
    </w:p>
    <w:p w:rsidR="00BD5D6E" w:rsidRDefault="00BD5D6E"/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as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recently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as last month, Iran blatantly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refused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respond to the August 31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deadline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as set forth by the United Nations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Security Council to stop enriching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uranium in exchange for a very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generous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incentives package.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have tried to coax. We have tried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induce. We have tried to talk the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Iranians into cooperating.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Enough with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carrots; it is time for the stick.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We hope that all freedom-loving nations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allies in this struggle for nonproliferation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efforts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would, out of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own volition, take the necessary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 hold Iran accountable for its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own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behavior. However, sometimes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even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friends need a little prodding.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Writer Charles Krauthammer points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out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chilling reality of the opportunity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costs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not dealing effectively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wi</w:t>
      </w:r>
      <w:r>
        <w:rPr>
          <w:rFonts w:ascii="MIonic" w:hAnsi="MIonic" w:cs="MIonic"/>
          <w:color w:val="000000"/>
          <w:sz w:val="16"/>
          <w:szCs w:val="16"/>
        </w:rPr>
        <w:t>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at this time. He says, 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This bill will help contain the Iranian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and will send a clear message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will not tolerate flagrant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violations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of international nonproliferation</w:t>
      </w:r>
    </w:p>
    <w:p w:rsidR="00E50EDF" w:rsidRPr="005B734A" w:rsidRDefault="00E50EDF" w:rsidP="00E50ED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obligations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</w:t>
      </w:r>
    </w:p>
    <w:p w:rsidR="00E50EDF" w:rsidRDefault="00E50EDF"/>
    <w:sectPr w:rsidR="00E50EDF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26F" w:rsidRDefault="009B026F" w:rsidP="00E50EDF">
      <w:pPr>
        <w:spacing w:line="240" w:lineRule="auto"/>
      </w:pPr>
      <w:r>
        <w:separator/>
      </w:r>
    </w:p>
  </w:endnote>
  <w:endnote w:type="continuationSeparator" w:id="0">
    <w:p w:rsidR="009B026F" w:rsidRDefault="009B026F" w:rsidP="00E50E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DF" w:rsidRDefault="00E50E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DF" w:rsidRDefault="00E50E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DF" w:rsidRDefault="00E50E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26F" w:rsidRDefault="009B026F" w:rsidP="00E50EDF">
      <w:pPr>
        <w:spacing w:line="240" w:lineRule="auto"/>
      </w:pPr>
      <w:r>
        <w:separator/>
      </w:r>
    </w:p>
  </w:footnote>
  <w:footnote w:type="continuationSeparator" w:id="0">
    <w:p w:rsidR="009B026F" w:rsidRDefault="009B026F" w:rsidP="00E50E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DF" w:rsidRDefault="00E50E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DF" w:rsidRDefault="00E50EDF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Ms. ROS-LEHTINEN.</w:t>
    </w:r>
    <w:r>
      <w:rPr>
        <w:rFonts w:ascii="MIonic" w:hAnsi="MIonic" w:cs="MIonic"/>
        <w:color w:val="000000"/>
        <w:sz w:val="16"/>
        <w:szCs w:val="16"/>
      </w:rPr>
      <w:t xml:space="preserve">             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EDF" w:rsidRDefault="00E50ED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50ED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26F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0EDF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50ED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EDF"/>
  </w:style>
  <w:style w:type="paragraph" w:styleId="Footer">
    <w:name w:val="footer"/>
    <w:basedOn w:val="Normal"/>
    <w:link w:val="FooterChar"/>
    <w:uiPriority w:val="99"/>
    <w:semiHidden/>
    <w:unhideWhenUsed/>
    <w:rsid w:val="00E50ED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E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3654</Characters>
  <Application>Microsoft Office Word</Application>
  <DocSecurity>0</DocSecurity>
  <Lines>30</Lines>
  <Paragraphs>8</Paragraphs>
  <ScaleCrop>false</ScaleCrop>
  <Company>Microsoft</Company>
  <LinksUpToDate>false</LinksUpToDate>
  <CharactersWithSpaces>4287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2014-03-03T00:08:00Z</dcterms:created>
  <dcterms:modified xsi:type="dcterms:W3CDTF">2014-03-03T00:13:00Z</dcterms:modified>
</cp:coreProperties>
</file>