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rise in strong support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legislation. I first want to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my good friends I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LEANA </w:t>
      </w:r>
      <w:r w:rsidRPr="005B734A">
        <w:rPr>
          <w:rFonts w:ascii="MIonic" w:hAnsi="MIonic" w:cs="MIonic"/>
          <w:color w:val="000000"/>
          <w:sz w:val="16"/>
          <w:szCs w:val="16"/>
        </w:rPr>
        <w:t>R</w:t>
      </w:r>
      <w:r w:rsidRPr="005B734A">
        <w:rPr>
          <w:rFonts w:ascii="MIonic" w:hAnsi="MIonic" w:cs="MIonic"/>
          <w:color w:val="000000"/>
          <w:sz w:val="13"/>
          <w:szCs w:val="13"/>
        </w:rPr>
        <w:t>OS</w:t>
      </w:r>
      <w:r w:rsidRPr="005B734A">
        <w:rPr>
          <w:rFonts w:ascii="MIonic" w:hAnsi="MIonic" w:cs="MIonic"/>
          <w:color w:val="000000"/>
          <w:sz w:val="16"/>
          <w:szCs w:val="16"/>
        </w:rPr>
        <w:t>L</w:t>
      </w:r>
      <w:r w:rsidRPr="005B734A">
        <w:rPr>
          <w:rFonts w:ascii="MIonic" w:hAnsi="MIonic" w:cs="MIonic"/>
          <w:color w:val="000000"/>
          <w:sz w:val="13"/>
          <w:szCs w:val="13"/>
        </w:rPr>
        <w:t>EHTINEN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ARY </w:t>
      </w:r>
      <w:r w:rsidRPr="005B734A">
        <w:rPr>
          <w:rFonts w:ascii="MIonic" w:hAnsi="MIonic" w:cs="MIonic"/>
          <w:color w:val="000000"/>
          <w:sz w:val="16"/>
          <w:szCs w:val="16"/>
        </w:rPr>
        <w:t>A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CKERMAN </w:t>
      </w:r>
      <w:r w:rsidRPr="005B734A">
        <w:rPr>
          <w:rFonts w:ascii="MIonic" w:hAnsi="MIonic" w:cs="MIonic"/>
          <w:color w:val="000000"/>
          <w:sz w:val="16"/>
          <w:szCs w:val="16"/>
        </w:rPr>
        <w:t>for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tireless work on this critical legislation.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the Iran Freedom Support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Act will dramatically increase the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pressure on the regime in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Tehran to abandon its headlong pursuit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weapons. If we fail to use the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diplomatic tools available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us, the world will face a nightmare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knows no end, a despotic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fundamentalist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regime, wedded both to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to the most terrifying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known to man.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Iran’s desire, Iran’s determination to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weapons, is beyond dispute.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For years it lied to the International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Atomic Energy Agency, and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today it continues to deny access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IAEA inspectors to sensitive nuclear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sites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a short while ago I had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extensive visit to IAEA headquarters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Vienna where I had discussions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some of the leaders of countries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interested in this issue.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They have no doubt that Iran is determined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pursue a military nuclear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Tehran has also defied the U.N. Security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Council, which has demanded that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cease its enrichment of uranium.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And now that Iran has been offered an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incredibly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generous package of benefits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United States and our European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exchange for suspending uranium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enrichment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the regime in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Tehran is playing its usual cynical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game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stalling for time.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meet with some frequency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Middle Eastern leaders,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there is not one who isn’t deeply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worried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by the prospect of Iran’s going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A nuclear Iran will touch off a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bone-chilling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arms race in the Middle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East.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But long before that happens, before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 threatens to fire a shot, as it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virtually every nation within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reach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Iranian missiles will recalibrate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foreign policies to make certain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 doesn’t offend the region’s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power, Iran, and that, Mr.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Speaker,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would be a disaster for U.S.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policy interests, for the Middle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East and for the entire civilized world.</w:t>
      </w:r>
      <w:proofErr w:type="gramEnd"/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Some argue that our legislation will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undermine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our relations with European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who invest in Iran. But that argument,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Speaker,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simply wrongheaded.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Our legislation is intended to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reinforce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diplomacy with economics.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ask our allies to do what the United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States did over a decade ago, divest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Iran’s energy sector, the cash cow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ayatollah’s nuclear aspirations.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Nor is this legislation, Mr. Speaker,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lastRenderedPageBreak/>
        <w:t>all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stick and no carrot. By removing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Libya from the list of the sanctioned,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legislation is an implicit invitation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Iran: mend your ways and your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terrorism and your quest for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mass destruction, and you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 welcomed back into the family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nations. Refuse to do so, and you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suffer accordingly.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legislation before us will extend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 Sanctions Act for 5 years. It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boost congressional oversight over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implementation. The clear message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legislation is that the administration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has to enforce the law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fully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would be delighted if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legislation were rendered redundant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serious Security Council action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impose international sanctions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Iran, but the attitudes shown by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Russia and China thus far strongly suggest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meaningful U.N.-imposed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a most unlikely development.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In the meantime, we cannot shirk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responsibility to employ every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means possible to defeat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Iran’s reckless nuclear military ambitions.</w:t>
      </w:r>
      <w:proofErr w:type="gramEnd"/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That, in essence, is the reason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urgency of passing H.R. 6198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strongly support this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and for the sake of foiling a looming,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long-term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terrorist threat,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urge my colleagues to do so as well.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621965" w:rsidRPr="005B734A" w:rsidRDefault="00621965" w:rsidP="006219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891" w:rsidRDefault="00CD0891" w:rsidP="00621965">
      <w:pPr>
        <w:spacing w:line="240" w:lineRule="auto"/>
      </w:pPr>
      <w:r>
        <w:separator/>
      </w:r>
    </w:p>
  </w:endnote>
  <w:endnote w:type="continuationSeparator" w:id="0">
    <w:p w:rsidR="00CD0891" w:rsidRDefault="00CD0891" w:rsidP="00621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965" w:rsidRDefault="006219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965" w:rsidRDefault="006219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965" w:rsidRDefault="006219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891" w:rsidRDefault="00CD0891" w:rsidP="00621965">
      <w:pPr>
        <w:spacing w:line="240" w:lineRule="auto"/>
      </w:pPr>
      <w:r>
        <w:separator/>
      </w:r>
    </w:p>
  </w:footnote>
  <w:footnote w:type="continuationSeparator" w:id="0">
    <w:p w:rsidR="00CD0891" w:rsidRDefault="00CD0891" w:rsidP="006219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965" w:rsidRDefault="006219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965" w:rsidRDefault="00621965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LANTOS.</w:t>
    </w:r>
    <w:r>
      <w:rPr>
        <w:rFonts w:ascii="MIonic" w:hAnsi="MIonic" w:cs="MIonic"/>
        <w:color w:val="000000"/>
        <w:sz w:val="16"/>
        <w:szCs w:val="16"/>
      </w:rPr>
      <w:t xml:space="preserve">            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965" w:rsidRDefault="006219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9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1965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0891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1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1965"/>
  </w:style>
  <w:style w:type="paragraph" w:styleId="Footer">
    <w:name w:val="footer"/>
    <w:basedOn w:val="Normal"/>
    <w:link w:val="FooterChar"/>
    <w:uiPriority w:val="99"/>
    <w:semiHidden/>
    <w:unhideWhenUsed/>
    <w:rsid w:val="00621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19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3249</Characters>
  <Application>Microsoft Office Word</Application>
  <DocSecurity>0</DocSecurity>
  <Lines>27</Lines>
  <Paragraphs>7</Paragraphs>
  <ScaleCrop>false</ScaleCrop>
  <Company>Microsoft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2014-03-03T00:23:00Z</dcterms:created>
  <dcterms:modified xsi:type="dcterms:W3CDTF">2014-03-03T00:25:00Z</dcterms:modified>
</cp:coreProperties>
</file>