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First, let me stress, this bill has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bipartisan support. It also has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bipartisan opposition. And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 should be considered in the category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individual judgment, not politics.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On the plus side of the bill, let me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note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it does stress sanctions, not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action, and it quite properly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executive discretion to lift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sanctions.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On the minus side, and this is the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compelling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point, it represents an escalation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tension, policy, and attitudinal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friction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Iran.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It is an escalation that is guaranteed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fail. You might ask, </w:t>
      </w: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 it guaranteed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fail? It is because unilateral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don’t work, and there is no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the other principal parties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dealing with Iran will follow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example.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can pound our chest all we want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suggest that a Russia or a China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follow our lead, but these kinds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suggestions from Congress simply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carry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no weight.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Secondly, no one should doubt that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complicates problems for our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Iraq today. That is an absolute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utter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circumstance that has to be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dealt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with, and we have to think it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Thirdly, this step implicitly underscores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advances a diplomacy-less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That is, the United States of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America has advanced a no-talk-with-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strategy for more than this administration,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quite a number of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and the question is does it work,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 as hapless as our strategy towards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other countries in the world,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Cuba.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In the backdrop is the issue of force,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also the issue of dominoes, dominoes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sense of decision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5B734A">
        <w:rPr>
          <w:rFonts w:ascii="MIonic" w:hAnsi="MIonic" w:cs="MIonic"/>
          <w:color w:val="000000"/>
          <w:sz w:val="16"/>
          <w:szCs w:val="16"/>
        </w:rPr>
        <w:t>making.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Often policies that don’t work implicitly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followed by other policies that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hope will work. If this particular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doesn’t work, do we then have to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the force option?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 xml:space="preserve">There is a </w:t>
      </w:r>
      <w:proofErr w:type="spellStart"/>
      <w:r w:rsidRPr="005B734A">
        <w:rPr>
          <w:rFonts w:ascii="MIonic" w:hAnsi="MIonic" w:cs="MIonic"/>
          <w:color w:val="000000"/>
          <w:sz w:val="16"/>
          <w:szCs w:val="16"/>
        </w:rPr>
        <w:t>neocon</w:t>
      </w:r>
      <w:proofErr w:type="spellEnd"/>
      <w:r w:rsidRPr="005B734A">
        <w:rPr>
          <w:rFonts w:ascii="MIonic" w:hAnsi="MIonic" w:cs="MIonic"/>
          <w:color w:val="000000"/>
          <w:sz w:val="16"/>
          <w:szCs w:val="16"/>
        </w:rPr>
        <w:t xml:space="preserve"> desire, as has been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written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about extensively, to consider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idea of a preemptive strike. All I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say is there is a ‘‘3–3–100’’ set of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we have to think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first ‘‘three’’ is there are three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obtaining nuclear weapons: one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develop them; another is to steal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; and another is to buy them.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If we bomb Iran, there is no doubt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whatsoever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will put back their capacity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develop. But it might also accelerate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capacity to steal or purchase.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second ‘‘three’’ principle is that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three weapons of mass destruction.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not only have nuclear;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have chemical and biological. And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lastRenderedPageBreak/>
        <w:t>knocking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back their nuclear certainly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accelerate the other two.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third issue is the issue of a ‘‘hundred.’’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have the idea that we can do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preemptive strike quickly and it will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over. But the fact is that the other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will respond. They might respond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100 years.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think it is time we talk about from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people’s House the issue of developing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mutual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self-interest, not antagonism,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ought to move in the direction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realism instead of taking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ideological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steps that don’t fit the</w:t>
      </w:r>
    </w:p>
    <w:p w:rsidR="00EF02B0" w:rsidRPr="005B734A" w:rsidRDefault="00EF02B0" w:rsidP="00EF02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F78" w:rsidRDefault="00303F78" w:rsidP="00EF02B0">
      <w:pPr>
        <w:spacing w:line="240" w:lineRule="auto"/>
      </w:pPr>
      <w:r>
        <w:separator/>
      </w:r>
    </w:p>
  </w:endnote>
  <w:endnote w:type="continuationSeparator" w:id="0">
    <w:p w:rsidR="00303F78" w:rsidRDefault="00303F78" w:rsidP="00EF0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B0" w:rsidRDefault="00EF02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B0" w:rsidRDefault="00EF02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B0" w:rsidRDefault="00EF02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F78" w:rsidRDefault="00303F78" w:rsidP="00EF02B0">
      <w:pPr>
        <w:spacing w:line="240" w:lineRule="auto"/>
      </w:pPr>
      <w:r>
        <w:separator/>
      </w:r>
    </w:p>
  </w:footnote>
  <w:footnote w:type="continuationSeparator" w:id="0">
    <w:p w:rsidR="00303F78" w:rsidRDefault="00303F78" w:rsidP="00EF02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B0" w:rsidRDefault="00EF02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B0" w:rsidRDefault="00EF02B0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LEACH.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B0" w:rsidRDefault="00EF02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2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3F78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02B0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2B0"/>
  </w:style>
  <w:style w:type="paragraph" w:styleId="Footer">
    <w:name w:val="footer"/>
    <w:basedOn w:val="Normal"/>
    <w:link w:val="FooterChar"/>
    <w:uiPriority w:val="99"/>
    <w:semiHidden/>
    <w:unhideWhenUsed/>
    <w:rsid w:val="00EF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Company>Microsoft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2014-03-03T00:45:00Z</dcterms:created>
  <dcterms:modified xsi:type="dcterms:W3CDTF">2014-03-03T00:46:00Z</dcterms:modified>
</cp:coreProperties>
</file>