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today in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as a co-sponsor of H.R. 3127, the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 Peace and Accountability Act of 2006.</w:t>
      </w:r>
      <w:proofErr w:type="gramEnd"/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Since February 2003, the Sudanese government—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proxy, the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Arab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militia—</w:t>
      </w:r>
      <w:proofErr w:type="gramEnd"/>
      <w:r>
        <w:rPr>
          <w:rFonts w:ascii="Helvetica" w:hAnsi="Helvetica" w:cs="Helvetica"/>
          <w:sz w:val="16"/>
          <w:szCs w:val="16"/>
        </w:rPr>
        <w:t>has carried out a campaign to loot and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burn</w:t>
      </w:r>
      <w:proofErr w:type="gramEnd"/>
      <w:r>
        <w:rPr>
          <w:rFonts w:ascii="Helvetica" w:hAnsi="Helvetica" w:cs="Helvetica"/>
          <w:sz w:val="16"/>
          <w:szCs w:val="16"/>
        </w:rPr>
        <w:t xml:space="preserve"> African villages in the Darfur region of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western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 Hundreds of thousands of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been killed, and over 2 million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been displaced. This systematic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pattern</w:t>
      </w:r>
      <w:proofErr w:type="gramEnd"/>
      <w:r>
        <w:rPr>
          <w:rFonts w:ascii="Helvetica" w:hAnsi="Helvetica" w:cs="Helvetica"/>
          <w:sz w:val="16"/>
          <w:szCs w:val="16"/>
        </w:rPr>
        <w:t xml:space="preserve"> of attacks against civilians includes arbitrary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killings</w:t>
      </w:r>
      <w:proofErr w:type="gramEnd"/>
      <w:r>
        <w:rPr>
          <w:rFonts w:ascii="Helvetica" w:hAnsi="Helvetica" w:cs="Helvetica"/>
          <w:sz w:val="16"/>
          <w:szCs w:val="16"/>
        </w:rPr>
        <w:t>, abductions, looting, torture, and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rape</w:t>
      </w:r>
      <w:proofErr w:type="gramEnd"/>
      <w:r>
        <w:rPr>
          <w:rFonts w:ascii="Helvetica" w:hAnsi="Helvetica" w:cs="Helvetica"/>
          <w:sz w:val="16"/>
          <w:szCs w:val="16"/>
        </w:rPr>
        <w:t>, and such attacks are supported by air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land strikes by Sudanese government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forces</w:t>
      </w:r>
      <w:proofErr w:type="gramEnd"/>
      <w:r>
        <w:rPr>
          <w:rFonts w:ascii="Helvetica" w:hAnsi="Helvetica" w:cs="Helvetica"/>
          <w:sz w:val="16"/>
          <w:szCs w:val="16"/>
        </w:rPr>
        <w:t>. Congress declared in the summer of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2004 that genocide was occurring in Darfur,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administration followed suit in the fall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2004.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bill strengthens the Sudan Peace Act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2004 by expanding sanctions, authorizing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funding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humanitarian and peacekeeping efforts,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taking additional steps to bring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sz w:val="16"/>
          <w:szCs w:val="16"/>
        </w:rPr>
        <w:t xml:space="preserve"> attention to this conflict.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First, this bill specifically targets individuals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government as opposed to punishing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coalition government as a whole. It holds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Sudanese government officials and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officers</w:t>
      </w:r>
      <w:proofErr w:type="gramEnd"/>
      <w:r>
        <w:rPr>
          <w:rFonts w:ascii="Helvetica" w:hAnsi="Helvetica" w:cs="Helvetica"/>
          <w:sz w:val="16"/>
          <w:szCs w:val="16"/>
        </w:rPr>
        <w:t xml:space="preserve"> accountable for genocidal acts. The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bill</w:t>
      </w:r>
      <w:proofErr w:type="gramEnd"/>
      <w:r>
        <w:rPr>
          <w:rFonts w:ascii="Helvetica" w:hAnsi="Helvetica" w:cs="Helvetica"/>
          <w:sz w:val="16"/>
          <w:szCs w:val="16"/>
        </w:rPr>
        <w:t xml:space="preserve"> also targets oil revenues of the Sudanese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by denying access to U.S. ports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any ships involved in the Sudanese arms or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oil</w:t>
      </w:r>
      <w:proofErr w:type="gramEnd"/>
      <w:r>
        <w:rPr>
          <w:rFonts w:ascii="Helvetica" w:hAnsi="Helvetica" w:cs="Helvetica"/>
          <w:sz w:val="16"/>
          <w:szCs w:val="16"/>
        </w:rPr>
        <w:t xml:space="preserve"> industries. It is important that we force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those</w:t>
      </w:r>
      <w:proofErr w:type="gramEnd"/>
      <w:r>
        <w:rPr>
          <w:rFonts w:ascii="Helvetica" w:hAnsi="Helvetica" w:cs="Helvetica"/>
          <w:sz w:val="16"/>
          <w:szCs w:val="16"/>
        </w:rPr>
        <w:t xml:space="preserve"> responsible for the violence to account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actions and that we prevent the Sudanese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continuing to profit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while</w:t>
      </w:r>
      <w:proofErr w:type="gramEnd"/>
      <w:r>
        <w:rPr>
          <w:rFonts w:ascii="Helvetica" w:hAnsi="Helvetica" w:cs="Helvetica"/>
          <w:sz w:val="16"/>
          <w:szCs w:val="16"/>
        </w:rPr>
        <w:t xml:space="preserve"> thousands are being killed.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Second, the bill increases humanitarian aid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southern Sudan and other marginalized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areas</w:t>
      </w:r>
      <w:proofErr w:type="gramEnd"/>
      <w:r>
        <w:rPr>
          <w:rFonts w:ascii="Helvetica" w:hAnsi="Helvetica" w:cs="Helvetica"/>
          <w:sz w:val="16"/>
          <w:szCs w:val="16"/>
        </w:rPr>
        <w:t>, which are currently under the control of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Sudanese government and thus sanctioned.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With this provision, our aid will more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efficiently</w:t>
      </w:r>
      <w:proofErr w:type="gramEnd"/>
      <w:r>
        <w:rPr>
          <w:rFonts w:ascii="Helvetica" w:hAnsi="Helvetica" w:cs="Helvetica"/>
          <w:sz w:val="16"/>
          <w:szCs w:val="16"/>
        </w:rPr>
        <w:t xml:space="preserve"> reach those in need, even if they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live</w:t>
      </w:r>
      <w:proofErr w:type="gramEnd"/>
      <w:r>
        <w:rPr>
          <w:rFonts w:ascii="Helvetica" w:hAnsi="Helvetica" w:cs="Helvetica"/>
          <w:sz w:val="16"/>
          <w:szCs w:val="16"/>
        </w:rPr>
        <w:t xml:space="preserve"> under the coalition government. In this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way</w:t>
      </w:r>
      <w:proofErr w:type="gramEnd"/>
      <w:r>
        <w:rPr>
          <w:rFonts w:ascii="Helvetica" w:hAnsi="Helvetica" w:cs="Helvetica"/>
          <w:sz w:val="16"/>
          <w:szCs w:val="16"/>
        </w:rPr>
        <w:t>, we can hope to protect those who have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lost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homes and their livelihoods to the violence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region.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Third, the bill reinforces the African Union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Mission in Sudan (AMIS) in order to protect civilians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carry out humanitarian operations.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Currently, the African Union Mission in Sudan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consists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only a few thousand troops, and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AMIS will require a significant number of supplies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additional troops to effectively carry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out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mission. The United Nations Security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Council should also consider authorizing a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separate</w:t>
      </w:r>
      <w:proofErr w:type="gramEnd"/>
      <w:r>
        <w:rPr>
          <w:rFonts w:ascii="Helvetica" w:hAnsi="Helvetica" w:cs="Helvetica"/>
          <w:sz w:val="16"/>
          <w:szCs w:val="16"/>
        </w:rPr>
        <w:t>, more robust peacekeeping force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under</w:t>
      </w:r>
      <w:proofErr w:type="gramEnd"/>
      <w:r>
        <w:rPr>
          <w:rFonts w:ascii="Helvetica" w:hAnsi="Helvetica" w:cs="Helvetica"/>
          <w:sz w:val="16"/>
          <w:szCs w:val="16"/>
        </w:rPr>
        <w:t xml:space="preserve"> U.N. auspices.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was pleased that the House appropriated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$500 million last month in emergency assistance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southern Sudan and Darfur. I urge the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House to adopt this legislation today, which</w:t>
      </w:r>
    </w:p>
    <w:p w:rsidR="006D39C0" w:rsidRDefault="006D39C0" w:rsidP="006D39C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takes</w:t>
      </w:r>
      <w:proofErr w:type="gramEnd"/>
      <w:r>
        <w:rPr>
          <w:rFonts w:ascii="Helvetica" w:hAnsi="Helvetica" w:cs="Helvetica"/>
          <w:sz w:val="16"/>
          <w:szCs w:val="16"/>
        </w:rPr>
        <w:t xml:space="preserve"> important steps to stop the ongoing</w:t>
      </w:r>
    </w:p>
    <w:p w:rsidR="00BD5D6E" w:rsidRDefault="006D39C0" w:rsidP="006D39C0"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7E5" w:rsidRDefault="003977E5" w:rsidP="006D39C0">
      <w:pPr>
        <w:spacing w:line="240" w:lineRule="auto"/>
      </w:pPr>
      <w:r>
        <w:separator/>
      </w:r>
    </w:p>
  </w:endnote>
  <w:endnote w:type="continuationSeparator" w:id="0">
    <w:p w:rsidR="003977E5" w:rsidRDefault="003977E5" w:rsidP="006D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0" w:rsidRDefault="006D39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0" w:rsidRDefault="006D39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0" w:rsidRDefault="006D39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7E5" w:rsidRDefault="003977E5" w:rsidP="006D39C0">
      <w:pPr>
        <w:spacing w:line="240" w:lineRule="auto"/>
      </w:pPr>
      <w:r>
        <w:separator/>
      </w:r>
    </w:p>
  </w:footnote>
  <w:footnote w:type="continuationSeparator" w:id="0">
    <w:p w:rsidR="003977E5" w:rsidRDefault="003977E5" w:rsidP="006D39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0" w:rsidRDefault="006D39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0" w:rsidRDefault="006D39C0">
    <w:pPr>
      <w:pStyle w:val="Header"/>
    </w:pPr>
    <w:r>
      <w:rPr>
        <w:rFonts w:ascii="Helvetica" w:hAnsi="Helvetica" w:cs="Helvetica"/>
        <w:sz w:val="16"/>
        <w:szCs w:val="16"/>
      </w:rPr>
      <w:t xml:space="preserve">Mr. CARDIN.               </w:t>
    </w:r>
    <w:r>
      <w:rPr>
        <w:rFonts w:ascii="Helvetica" w:hAnsi="Helvetica" w:cs="Helvetica"/>
        <w:sz w:val="16"/>
        <w:szCs w:val="16"/>
      </w:rPr>
      <w:t xml:space="preserve">Apr 5, 06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0" w:rsidRDefault="006D39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9C0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977E5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39C0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39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9C0"/>
  </w:style>
  <w:style w:type="paragraph" w:styleId="Footer">
    <w:name w:val="footer"/>
    <w:basedOn w:val="Normal"/>
    <w:link w:val="FooterChar"/>
    <w:uiPriority w:val="99"/>
    <w:semiHidden/>
    <w:unhideWhenUsed/>
    <w:rsid w:val="006D39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2281</Characters>
  <Application>Microsoft Office Word</Application>
  <DocSecurity>0</DocSecurity>
  <Lines>19</Lines>
  <Paragraphs>5</Paragraphs>
  <ScaleCrop>false</ScaleCrop>
  <Company>Microsoft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2013-11-04T15:02:00Z</dcterms:created>
  <dcterms:modified xsi:type="dcterms:W3CDTF">2013-11-04T15:03:00Z</dcterms:modified>
</cp:coreProperties>
</file>