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Madam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Speaker, I rise in strong support of the Iran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Freedom Support Act.</w:t>
      </w:r>
      <w:proofErr w:type="gramEnd"/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Iran’s continued pursuit of nuclear weapons,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support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for international terrorist organizations,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abhorrent human rights practices pose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one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greatest threats to global security.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Further, the Iranian government has made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its intentions toward the United States.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 xml:space="preserve">Six months ago, Iranian President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Mahmoud</w:t>
      </w:r>
      <w:proofErr w:type="spellEnd"/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spellStart"/>
      <w:r>
        <w:rPr>
          <w:rFonts w:ascii="Helvetica" w:hAnsi="Helvetica" w:cs="Helvetica"/>
          <w:color w:val="000000"/>
          <w:sz w:val="16"/>
          <w:szCs w:val="16"/>
        </w:rPr>
        <w:t>Ahmadinejad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stated that a world without the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United States is a ‘‘possible goal and slogan’’.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is not a veiled threat and we must take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him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seriously.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Our greatest responsibility is the safety and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security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American people. As such, we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employ every option at our disposal to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ensure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that Mr. </w:t>
      </w:r>
      <w:proofErr w:type="spellStart"/>
      <w:r>
        <w:rPr>
          <w:rFonts w:ascii="Helvetica" w:hAnsi="Helvetica" w:cs="Helvetica"/>
          <w:color w:val="000000"/>
          <w:sz w:val="16"/>
          <w:szCs w:val="16"/>
        </w:rPr>
        <w:t>Ahmadinejad’s</w:t>
      </w:r>
      <w:proofErr w:type="spellEnd"/>
      <w:r>
        <w:rPr>
          <w:rFonts w:ascii="Helvetica" w:hAnsi="Helvetica" w:cs="Helvetica"/>
          <w:color w:val="000000"/>
          <w:sz w:val="16"/>
          <w:szCs w:val="16"/>
        </w:rPr>
        <w:t xml:space="preserve"> stated goals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remain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unattainable.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Iran Freedom Support Act takes a responsible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sensible approach—tightening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codifying economic sanctions against the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Iranian regime.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 will hinder Iran’s ability to acquire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nuclear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weapons and fund terrorist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groups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and it will send a clear signal to the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Iranian regime that it will be held accountable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its threatening behavior.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The United States must also continue to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push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United Nations Security Council for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strong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action to thwart Iran’s nuclear ambitions.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In the meantime, it is our job to take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meaningful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steps to eliminate the threats</w:t>
      </w:r>
    </w:p>
    <w:p w:rsidR="00A15AD2" w:rsidRDefault="00A15AD2" w:rsidP="00A15AD2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posed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by Iran. And that is why I urge my colleagues</w:t>
      </w:r>
    </w:p>
    <w:p w:rsidR="00BD5D6E" w:rsidRDefault="00A15AD2" w:rsidP="00A15AD2"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support this bill.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AF9" w:rsidRDefault="00E20AF9" w:rsidP="00A15AD2">
      <w:pPr>
        <w:spacing w:line="240" w:lineRule="auto"/>
      </w:pPr>
      <w:r>
        <w:separator/>
      </w:r>
    </w:p>
  </w:endnote>
  <w:endnote w:type="continuationSeparator" w:id="0">
    <w:p w:rsidR="00E20AF9" w:rsidRDefault="00E20AF9" w:rsidP="00A15AD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AD2" w:rsidRDefault="00A15AD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AD2" w:rsidRDefault="00A15AD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AD2" w:rsidRDefault="00A15AD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AF9" w:rsidRDefault="00E20AF9" w:rsidP="00A15AD2">
      <w:pPr>
        <w:spacing w:line="240" w:lineRule="auto"/>
      </w:pPr>
      <w:r>
        <w:separator/>
      </w:r>
    </w:p>
  </w:footnote>
  <w:footnote w:type="continuationSeparator" w:id="0">
    <w:p w:rsidR="00E20AF9" w:rsidRDefault="00E20AF9" w:rsidP="00A15AD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AD2" w:rsidRDefault="00A15AD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AD2" w:rsidRDefault="00A15AD2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Ms. SCHWARTZ of Pennsylvania.     </w:t>
    </w:r>
    <w:r>
      <w:rPr>
        <w:rFonts w:ascii="Helvetica" w:hAnsi="Helvetica" w:cs="Helvetica"/>
        <w:color w:val="000000"/>
        <w:sz w:val="16"/>
        <w:szCs w:val="16"/>
      </w:rPr>
      <w:t xml:space="preserve">Iran    Apr 26, </w:t>
    </w:r>
    <w:r>
      <w:rPr>
        <w:rFonts w:ascii="Helvetica" w:hAnsi="Helvetica" w:cs="Helvetica"/>
        <w:color w:val="000000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5AD2" w:rsidRDefault="00A15AD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5AD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AD2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0AF9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15AD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15AD2"/>
  </w:style>
  <w:style w:type="paragraph" w:styleId="Footer">
    <w:name w:val="footer"/>
    <w:basedOn w:val="Normal"/>
    <w:link w:val="FooterChar"/>
    <w:uiPriority w:val="99"/>
    <w:semiHidden/>
    <w:unhideWhenUsed/>
    <w:rsid w:val="00A15AD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A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2013-12-31T02:54:00Z</dcterms:created>
  <dcterms:modified xsi:type="dcterms:W3CDTF">2013-12-31T02:54:00Z</dcterms:modified>
</cp:coreProperties>
</file>