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strongly support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legislation, the Iran Sanctions Enabling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of 2007 (H.R. 2347), which would authorize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local governments to direct divestiture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prevent investment in entities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investments of $20 million or more in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Iran’s energy sector.</w:t>
      </w:r>
      <w:proofErr w:type="gramEnd"/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 Iran continues to pursue its nuclear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agenda—</w:t>
      </w:r>
      <w:proofErr w:type="gramEnd"/>
      <w:r>
        <w:rPr>
          <w:rFonts w:ascii="Helvetica" w:hAnsi="Helvetica" w:cs="Helvetica"/>
          <w:sz w:val="16"/>
          <w:szCs w:val="16"/>
        </w:rPr>
        <w:t>in defiance of UN sanctions and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sz w:val="16"/>
          <w:szCs w:val="16"/>
        </w:rPr>
        <w:t xml:space="preserve"> pressure—the United States must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leverage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only its diplomatic resources but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its</w:t>
      </w:r>
      <w:proofErr w:type="gramEnd"/>
      <w:r>
        <w:rPr>
          <w:rFonts w:ascii="Helvetica" w:hAnsi="Helvetica" w:cs="Helvetica"/>
          <w:sz w:val="16"/>
          <w:szCs w:val="16"/>
        </w:rPr>
        <w:t xml:space="preserve"> economic influence when it comes to Iran.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Simply put, we must act aggressively to ensure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we are not providing Iran with money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develop nuclear weapons.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legislation will help us do that.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Among other things, this bill would require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publication of entities, both inside and outside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United States, that have an investment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more than $20 million in Iran’s energy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sector</w:t>
      </w:r>
      <w:proofErr w:type="gramEnd"/>
      <w:r>
        <w:rPr>
          <w:rFonts w:ascii="Helvetica" w:hAnsi="Helvetica" w:cs="Helvetica"/>
          <w:sz w:val="16"/>
          <w:szCs w:val="16"/>
        </w:rPr>
        <w:t>. Any entity designated on this list could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delay</w:t>
      </w:r>
      <w:proofErr w:type="gramEnd"/>
      <w:r>
        <w:rPr>
          <w:rFonts w:ascii="Helvetica" w:hAnsi="Helvetica" w:cs="Helvetica"/>
          <w:sz w:val="16"/>
          <w:szCs w:val="16"/>
        </w:rPr>
        <w:t xml:space="preserve"> publication of its name if it demonstrates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it is taking steps to divest from Iran.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Furthermore, the bill provides a safe harbor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investment and pension fund managers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lawsuits alleging that divestment would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lower</w:t>
      </w:r>
      <w:proofErr w:type="gramEnd"/>
      <w:r>
        <w:rPr>
          <w:rFonts w:ascii="Helvetica" w:hAnsi="Helvetica" w:cs="Helvetica"/>
          <w:sz w:val="16"/>
          <w:szCs w:val="16"/>
        </w:rPr>
        <w:t xml:space="preserve"> a fund’s profits.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Iran’s support for terrorist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groups</w:t>
      </w:r>
      <w:proofErr w:type="gramEnd"/>
      <w:r>
        <w:rPr>
          <w:rFonts w:ascii="Helvetica" w:hAnsi="Helvetica" w:cs="Helvetica"/>
          <w:sz w:val="16"/>
          <w:szCs w:val="16"/>
        </w:rPr>
        <w:t xml:space="preserve"> such as Hezbollah is well known and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</w:t>
      </w:r>
      <w:proofErr w:type="gramEnd"/>
      <w:r>
        <w:rPr>
          <w:rFonts w:ascii="Helvetica" w:hAnsi="Helvetica" w:cs="Helvetica"/>
          <w:sz w:val="16"/>
          <w:szCs w:val="16"/>
        </w:rPr>
        <w:t xml:space="preserve"> is listed as a state sponsor of terrorism by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our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 Department.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In addition, the President of Iran, </w:t>
      </w:r>
      <w:proofErr w:type="spellStart"/>
      <w:r>
        <w:rPr>
          <w:rFonts w:ascii="Helvetica" w:hAnsi="Helvetica" w:cs="Helvetica"/>
          <w:sz w:val="16"/>
          <w:szCs w:val="16"/>
        </w:rPr>
        <w:t>Mahmoud</w:t>
      </w:r>
      <w:proofErr w:type="spellEnd"/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Ahmadinejad</w:t>
      </w:r>
      <w:proofErr w:type="spellEnd"/>
      <w:r>
        <w:rPr>
          <w:rFonts w:ascii="Helvetica" w:hAnsi="Helvetica" w:cs="Helvetica"/>
          <w:sz w:val="16"/>
          <w:szCs w:val="16"/>
        </w:rPr>
        <w:t>, has made repeated outrageous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statements</w:t>
      </w:r>
      <w:proofErr w:type="gramEnd"/>
      <w:r>
        <w:rPr>
          <w:rFonts w:ascii="Helvetica" w:hAnsi="Helvetica" w:cs="Helvetica"/>
          <w:sz w:val="16"/>
          <w:szCs w:val="16"/>
        </w:rPr>
        <w:t xml:space="preserve"> toward the United States and our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ally</w:t>
      </w:r>
      <w:proofErr w:type="gramEnd"/>
      <w:r>
        <w:rPr>
          <w:rFonts w:ascii="Helvetica" w:hAnsi="Helvetica" w:cs="Helvetica"/>
          <w:sz w:val="16"/>
          <w:szCs w:val="16"/>
        </w:rPr>
        <w:t>, Israel, even calling in October 2005 for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Israel to be ‘‘wiped off the map.’’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Given Iran’s continued hostility and defiance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international community, it is imperative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we use all the tools in our national security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arsenal</w:t>
      </w:r>
      <w:proofErr w:type="gramEnd"/>
      <w:r>
        <w:rPr>
          <w:rFonts w:ascii="Helvetica" w:hAnsi="Helvetica" w:cs="Helvetica"/>
          <w:sz w:val="16"/>
          <w:szCs w:val="16"/>
        </w:rPr>
        <w:t xml:space="preserve"> to attempt to change Iran’s behavior.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And, state-level divestment campaigns are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</w:t>
      </w:r>
      <w:proofErr w:type="gramEnd"/>
      <w:r>
        <w:rPr>
          <w:rFonts w:ascii="Helvetica" w:hAnsi="Helvetica" w:cs="Helvetica"/>
          <w:sz w:val="16"/>
          <w:szCs w:val="16"/>
        </w:rPr>
        <w:t xml:space="preserve"> essential way for state officials to prevent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retirement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funds from helping Iran pursue nuclear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weapons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fund terrorism.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Although U.S. companies have been barred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directly investing in Iran since 1996,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there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investment avenues not covered by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those</w:t>
      </w:r>
      <w:proofErr w:type="gramEnd"/>
      <w:r>
        <w:rPr>
          <w:rFonts w:ascii="Helvetica" w:hAnsi="Helvetica" w:cs="Helvetica"/>
          <w:sz w:val="16"/>
          <w:szCs w:val="16"/>
        </w:rPr>
        <w:t xml:space="preserve"> restrictions. This bill would close some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loopholes in previous legislation and executive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orders</w:t>
      </w:r>
      <w:proofErr w:type="gramEnd"/>
      <w:r>
        <w:rPr>
          <w:rFonts w:ascii="Helvetica" w:hAnsi="Helvetica" w:cs="Helvetica"/>
          <w:sz w:val="16"/>
          <w:szCs w:val="16"/>
        </w:rPr>
        <w:t xml:space="preserve"> by prohibiting public pension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funds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investing in foreign companies that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do</w:t>
      </w:r>
      <w:proofErr w:type="gramEnd"/>
      <w:r>
        <w:rPr>
          <w:rFonts w:ascii="Helvetica" w:hAnsi="Helvetica" w:cs="Helvetica"/>
          <w:sz w:val="16"/>
          <w:szCs w:val="16"/>
        </w:rPr>
        <w:t xml:space="preserve"> more than $20 million in business in Iran’s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oil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gas sector.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Iran is already struggling with domestic instability,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gas</w:t>
      </w:r>
      <w:proofErr w:type="gramEnd"/>
      <w:r>
        <w:rPr>
          <w:rFonts w:ascii="Helvetica" w:hAnsi="Helvetica" w:cs="Helvetica"/>
          <w:sz w:val="16"/>
          <w:szCs w:val="16"/>
        </w:rPr>
        <w:t xml:space="preserve"> rationing and falling foreign investment.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legislation provides a useful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diplomatic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economic tool to further push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Iran toward complying with international pressure,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both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stop its nuclear activities and to</w:t>
      </w:r>
    </w:p>
    <w:p w:rsidR="00423568" w:rsidRDefault="00423568" w:rsidP="0042356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cease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sponsorship of terrorist groups.</w:t>
      </w:r>
    </w:p>
    <w:p w:rsidR="00BD5D6E" w:rsidRDefault="00423568" w:rsidP="00423568">
      <w:r>
        <w:rPr>
          <w:rFonts w:ascii="Helvetica" w:hAnsi="Helvetica" w:cs="Helvetica"/>
          <w:sz w:val="16"/>
          <w:szCs w:val="16"/>
        </w:rPr>
        <w:t>I urge my colleagues to support this bill.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870" w:rsidRDefault="00A51870" w:rsidP="00423568">
      <w:pPr>
        <w:spacing w:line="240" w:lineRule="auto"/>
      </w:pPr>
      <w:r>
        <w:separator/>
      </w:r>
    </w:p>
  </w:endnote>
  <w:endnote w:type="continuationSeparator" w:id="0">
    <w:p w:rsidR="00A51870" w:rsidRDefault="00A51870" w:rsidP="00423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68" w:rsidRDefault="004235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68" w:rsidRDefault="004235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68" w:rsidRDefault="004235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870" w:rsidRDefault="00A51870" w:rsidP="00423568">
      <w:pPr>
        <w:spacing w:line="240" w:lineRule="auto"/>
      </w:pPr>
      <w:r>
        <w:separator/>
      </w:r>
    </w:p>
  </w:footnote>
  <w:footnote w:type="continuationSeparator" w:id="0">
    <w:p w:rsidR="00A51870" w:rsidRDefault="00A51870" w:rsidP="004235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68" w:rsidRDefault="004235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68" w:rsidRDefault="00423568">
    <w:pPr>
      <w:pStyle w:val="Header"/>
    </w:pPr>
    <w:r>
      <w:rPr>
        <w:rFonts w:ascii="Helvetica" w:hAnsi="Helvetica" w:cs="Helvetica"/>
        <w:sz w:val="16"/>
        <w:szCs w:val="16"/>
      </w:rPr>
      <w:t xml:space="preserve">Mr. HOYER.     </w:t>
    </w:r>
    <w:r>
      <w:rPr>
        <w:rFonts w:ascii="Helvetica" w:hAnsi="Helvetica" w:cs="Helvetica"/>
        <w:sz w:val="16"/>
        <w:szCs w:val="16"/>
      </w:rPr>
      <w:t xml:space="preserve">Iran          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68" w:rsidRDefault="004235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356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568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870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568"/>
  </w:style>
  <w:style w:type="paragraph" w:styleId="Footer">
    <w:name w:val="footer"/>
    <w:basedOn w:val="Normal"/>
    <w:link w:val="FooterChar"/>
    <w:uiPriority w:val="99"/>
    <w:semiHidden/>
    <w:unhideWhenUsed/>
    <w:rsid w:val="0042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5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2014-01-10T19:54:00Z</dcterms:created>
  <dcterms:modified xsi:type="dcterms:W3CDTF">2014-01-10T19:55:00Z</dcterms:modified>
</cp:coreProperties>
</file>