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today to join with the chairman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H.R. 180, the Darfur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Accountability and Divestment Act.</w:t>
      </w:r>
      <w:proofErr w:type="gramEnd"/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I’m increasingly concerned, I’m outraged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sense, about the continuing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atrocities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Darfur region of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 Without question, the horrific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militia and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Sudanese Government must immediately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nations of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speak in unison against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genocide, and that is what it is, a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Hundreds of thousands of civilians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killed, many of them in particularly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ways. Another estimated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 million in Darfur have been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refugees, plus hundreds of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Chad. This is a crisis that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addressed now and must be addressed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and every front.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the international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specifically in the United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Nations, the U.N. has consistently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efforts to bring peace to this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U.N. resolutions have lacked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teeth or failed to be implemented,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because of the Security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members such as China and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 as they continue to stall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as the U.N. slowly moves towards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peacekeeping force, other groups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forced to pull out because of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region. Thus, recently,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OxFam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announced in June that they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pull out of the largest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Darfur, where more than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130,000 people have found shelter; and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way to protect humanitarian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flowing into the area, thousands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face starvation.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I’m pleased we are bringing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legislation to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today, the Darfur Accountability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Act.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requires the Secretary of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Treasury to create a list of companies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direct investment in or are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conducting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businesses operations in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Sudan’s power, mineral, oil or military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equipment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industries.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authorizes States and local municipalities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 based on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Treasury list or other lists to protect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lawsuits.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amends the Investment Company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 of 1940 and the Employee Retirement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Income Security Act of 1974 to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mutual funds and pension funds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lawsuits if they choose to divest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companies on the Treasury list.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finally, fourthly, it prohibits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Government from entering into or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renewing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contracts with companies on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very pleased, as I say, Mr.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Speaker, with the chairman working in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bipartisan manner with myself and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Ranking Member B</w:t>
      </w:r>
      <w:r>
        <w:rPr>
          <w:rFonts w:ascii="MIonic" w:hAnsi="MIonic" w:cs="MIonic"/>
          <w:color w:val="000000"/>
          <w:sz w:val="13"/>
          <w:szCs w:val="13"/>
        </w:rPr>
        <w:t xml:space="preserve">ACHUS </w:t>
      </w:r>
      <w:r>
        <w:rPr>
          <w:rFonts w:ascii="MIonic" w:hAnsi="MIonic" w:cs="MIonic"/>
          <w:color w:val="000000"/>
          <w:sz w:val="16"/>
          <w:szCs w:val="16"/>
        </w:rPr>
        <w:t>on the committee,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agreed to make a number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changes to the bill to address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concerns made from our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aisle. One of the specific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was made was calls on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 to take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with regard to the situation.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section states: ‘‘It is the sense of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that the governments of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should adopt measures,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contained in this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publicize the activities of all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through their financial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knowingly or unknowingly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 of Sudan to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oppress and commit genocide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in the Darfur region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regions of Sudan, and to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divestment from, and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further investment in,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distinguished ranking member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committee, Mr. B</w:t>
      </w:r>
      <w:r>
        <w:rPr>
          <w:rFonts w:ascii="MIonic" w:hAnsi="MIonic" w:cs="MIonic"/>
          <w:color w:val="000000"/>
          <w:sz w:val="13"/>
          <w:szCs w:val="13"/>
        </w:rPr>
        <w:t>ACHUS</w:t>
      </w:r>
      <w:r>
        <w:rPr>
          <w:rFonts w:ascii="MIonic" w:hAnsi="MIonic" w:cs="MIonic"/>
          <w:color w:val="000000"/>
          <w:sz w:val="16"/>
          <w:szCs w:val="16"/>
        </w:rPr>
        <w:t>, has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‘‘Economic and financial considerations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important, but in a loving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can never be as justification for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complicity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genocide. Closing our financial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who participate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indirectly in the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slaughter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innocent human beings is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our ability and ought to be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bedrock principle. America is a loving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allowing our financial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utilized by an evil regime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conducts religious and racial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inconsistent with our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principles.’’</w:t>
      </w:r>
    </w:p>
    <w:p w:rsidR="005415D0" w:rsidRDefault="005415D0" w:rsidP="005415D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that, Mr. Speaker, I reserve the</w:t>
      </w:r>
    </w:p>
    <w:p w:rsidR="00BD5D6E" w:rsidRDefault="005415D0" w:rsidP="005415D0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my time.</w:t>
      </w:r>
    </w:p>
    <w:p w:rsidR="007948F0" w:rsidRDefault="007948F0" w:rsidP="005415D0">
      <w:pPr>
        <w:rPr>
          <w:rFonts w:ascii="MIonic" w:hAnsi="MIonic" w:cs="MIonic"/>
          <w:color w:val="000000"/>
          <w:sz w:val="16"/>
          <w:szCs w:val="16"/>
        </w:rPr>
      </w:pP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I yield myself 30 seconds.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begin by saying that over the last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couple</w:t>
      </w:r>
      <w:proofErr w:type="gramEnd"/>
      <w:r>
        <w:rPr>
          <w:rFonts w:ascii="MIonic" w:hAnsi="MIonic" w:cs="MIonic"/>
          <w:sz w:val="16"/>
          <w:szCs w:val="16"/>
        </w:rPr>
        <w:t xml:space="preserve"> of years there have been multiple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genocides</w:t>
      </w:r>
      <w:proofErr w:type="gramEnd"/>
      <w:r>
        <w:rPr>
          <w:rFonts w:ascii="MIonic" w:hAnsi="MIonic" w:cs="MIonic"/>
          <w:sz w:val="16"/>
          <w:szCs w:val="16"/>
        </w:rPr>
        <w:t xml:space="preserve"> that occurred under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U.N.’s watch.</w:t>
      </w:r>
      <w:proofErr w:type="gramEnd"/>
      <w:r>
        <w:rPr>
          <w:rFonts w:ascii="MIonic" w:hAnsi="MIonic" w:cs="MIonic"/>
          <w:sz w:val="16"/>
          <w:szCs w:val="16"/>
        </w:rPr>
        <w:t xml:space="preserve"> There was Bosnia, Rwanda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now Darfur. </w:t>
      </w:r>
      <w:proofErr w:type="gramStart"/>
      <w:r>
        <w:rPr>
          <w:rFonts w:ascii="MIonic" w:hAnsi="MIonic" w:cs="MIonic"/>
          <w:sz w:val="16"/>
          <w:szCs w:val="16"/>
        </w:rPr>
        <w:t>Each time the U.N.</w:t>
      </w:r>
      <w:proofErr w:type="gramEnd"/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failed to take appropriate action.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Each time it is because of political and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 xml:space="preserve"> pressure.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current situation arose in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Darfur, the best that we could get out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U.N. and then-Secretary General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Kofi Annan was, at the anniversary of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Rwanda, simply a statement on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of that anniversary and a moment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silence and the pledge this shall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happen again. Unfortunately, it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happened again. That is why we are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today.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yield 6 minutes to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and a strong fighter on this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, the gentleman from Connecticut</w:t>
      </w:r>
    </w:p>
    <w:p w:rsidR="007948F0" w:rsidRDefault="007948F0" w:rsidP="007948F0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S</w:t>
      </w:r>
      <w:r>
        <w:rPr>
          <w:rFonts w:ascii="MIonic" w:hAnsi="MIonic" w:cs="MIonic"/>
          <w:sz w:val="13"/>
          <w:szCs w:val="13"/>
        </w:rPr>
        <w:t>HAYS</w:t>
      </w:r>
      <w:r>
        <w:rPr>
          <w:rFonts w:ascii="MIonic" w:hAnsi="MIonic" w:cs="MIonic"/>
          <w:sz w:val="16"/>
          <w:szCs w:val="16"/>
        </w:rPr>
        <w:t>).</w:t>
      </w:r>
    </w:p>
    <w:p w:rsidR="007948F0" w:rsidRDefault="007948F0" w:rsidP="007948F0">
      <w:pPr>
        <w:rPr>
          <w:rFonts w:ascii="MIonic" w:hAnsi="MIonic" w:cs="MIonic"/>
          <w:sz w:val="16"/>
          <w:szCs w:val="16"/>
        </w:rPr>
      </w:pP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just a concluding point, with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need for us to take initial movement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but also to look for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</w:t>
      </w:r>
      <w:proofErr w:type="gramEnd"/>
      <w:r>
        <w:rPr>
          <w:rFonts w:ascii="MIonic" w:hAnsi="MIonic" w:cs="MIonic"/>
          <w:sz w:val="16"/>
          <w:szCs w:val="16"/>
        </w:rPr>
        <w:t xml:space="preserve"> of the world community to become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just last year when U.N. Deputy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Secretary-General Mark </w:t>
      </w:r>
      <w:proofErr w:type="spellStart"/>
      <w:r>
        <w:rPr>
          <w:rFonts w:ascii="MIonic" w:hAnsi="MIonic" w:cs="MIonic"/>
          <w:sz w:val="16"/>
          <w:szCs w:val="16"/>
        </w:rPr>
        <w:t>Malloch</w:t>
      </w:r>
      <w:proofErr w:type="spellEnd"/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Brown said with regard to Darfur on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point: ‘‘And yet what can the U.S.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alone in the heart of Africa in a region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size of France? In essence,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is stymied before it even passes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Go. It needs a multilateral means to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</w:t>
      </w:r>
      <w:proofErr w:type="gramEnd"/>
      <w:r>
        <w:rPr>
          <w:rFonts w:ascii="MIonic" w:hAnsi="MIonic" w:cs="MIonic"/>
          <w:sz w:val="16"/>
          <w:szCs w:val="16"/>
        </w:rPr>
        <w:t xml:space="preserve"> the Sudan’s concerns.’’ I believe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true, but this is the first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 xml:space="preserve"> in that direction.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that, I once again thank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gentlelady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from California and the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as well for their work together</w:t>
      </w:r>
    </w:p>
    <w:p w:rsidR="007948F0" w:rsidRDefault="007948F0" w:rsidP="007948F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bipartisan manner on this</w:t>
      </w:r>
    </w:p>
    <w:p w:rsidR="007948F0" w:rsidRDefault="007948F0" w:rsidP="007948F0"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7948F0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159" w:rsidRDefault="00860159" w:rsidP="005415D0">
      <w:pPr>
        <w:spacing w:line="240" w:lineRule="auto"/>
      </w:pPr>
      <w:r>
        <w:separator/>
      </w:r>
    </w:p>
  </w:endnote>
  <w:endnote w:type="continuationSeparator" w:id="0">
    <w:p w:rsidR="00860159" w:rsidRDefault="00860159" w:rsidP="00541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159" w:rsidRDefault="00860159" w:rsidP="005415D0">
      <w:pPr>
        <w:spacing w:line="240" w:lineRule="auto"/>
      </w:pPr>
      <w:r>
        <w:separator/>
      </w:r>
    </w:p>
  </w:footnote>
  <w:footnote w:type="continuationSeparator" w:id="0">
    <w:p w:rsidR="00860159" w:rsidRDefault="00860159" w:rsidP="005415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D0" w:rsidRDefault="005415D0">
    <w:pPr>
      <w:pStyle w:val="Header"/>
    </w:pPr>
    <w:r>
      <w:rPr>
        <w:rFonts w:ascii="MIonic" w:hAnsi="MIonic" w:cs="MIonic"/>
        <w:color w:val="000000"/>
        <w:sz w:val="16"/>
        <w:szCs w:val="16"/>
      </w:rPr>
      <w:t>Mr. GARRETT of New Jersey.    Sudan   July 30, 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15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38B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5D0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8F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0159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15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5D0"/>
  </w:style>
  <w:style w:type="paragraph" w:styleId="Footer">
    <w:name w:val="footer"/>
    <w:basedOn w:val="Normal"/>
    <w:link w:val="FooterChar"/>
    <w:uiPriority w:val="99"/>
    <w:semiHidden/>
    <w:unhideWhenUsed/>
    <w:rsid w:val="005415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2014-01-10T20:05:00Z</dcterms:created>
  <dcterms:modified xsi:type="dcterms:W3CDTF">2014-01-10T20:26:00Z</dcterms:modified>
</cp:coreProperties>
</file>