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thank my distinguished colleague,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 D</w:t>
      </w:r>
      <w:r>
        <w:rPr>
          <w:rFonts w:ascii="MIonic" w:hAnsi="MIonic" w:cs="MIonic"/>
          <w:color w:val="000000"/>
          <w:sz w:val="13"/>
          <w:szCs w:val="13"/>
        </w:rPr>
        <w:t>URBIN</w:t>
      </w:r>
      <w:r>
        <w:rPr>
          <w:rFonts w:ascii="MIonic" w:hAnsi="MIonic" w:cs="MIonic"/>
          <w:color w:val="000000"/>
          <w:sz w:val="16"/>
          <w:szCs w:val="16"/>
        </w:rPr>
        <w:t>, for bringing us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together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 to talk about the ongoing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genocide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Darfur and, more specifically,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upcoming U.N. Security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resolution and for his continuing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Senate.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also honored and pleased to be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 F</w:t>
      </w:r>
      <w:r>
        <w:rPr>
          <w:rFonts w:ascii="MIonic" w:hAnsi="MIonic" w:cs="MIonic"/>
          <w:color w:val="000000"/>
          <w:sz w:val="13"/>
          <w:szCs w:val="13"/>
        </w:rPr>
        <w:t>EINGOLD</w:t>
      </w:r>
      <w:r>
        <w:rPr>
          <w:rFonts w:ascii="MIonic" w:hAnsi="MIonic" w:cs="MIonic"/>
          <w:color w:val="000000"/>
          <w:sz w:val="16"/>
          <w:szCs w:val="16"/>
        </w:rPr>
        <w:t>, who has been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incredibly powerful voice on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issue, both in his position as the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chairman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African Subcommittee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Foreign Relations and in his principle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itself. I am honored to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join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them in this effort.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Today, as we speak on the Senate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floor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U.N. Security Council is negotiating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Darfur resolution. So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on the Senate floor to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loud and clear message to the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Nations.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people of Darfur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strong and meaningful resolution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puts into action the end of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genocide and ensures that a United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Nations-African Union troop force gets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Darfur.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Today, we are here to add our voices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who call for a U.N. resolution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strong authority, for a robust hybrid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Nations-African Union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a full mandate and speedy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deployment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has long been clear that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overstretched and underfunded African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Union troops cannot end the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genocide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If this new force is not allowed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carnage and the destruction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witnessed now for over 4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continue.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known that a U.N. force is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key to ending the violence in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Darfur,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we have tried in the past to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into place. Over a year ago, when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first came to the Senate, I got the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Senate to pass an amendment for $60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million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fund the U.N. peacekeeping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Darfur. I was joined by my colleagues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effort.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Almost 1 year ago, the U.N. Security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passed Resolution 1706, which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22,500 U.N. troops and police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officers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support the African Union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Sudan. Yet we still see no hybrid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ground. We still hear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attacks on humanitarian workers,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still learn of atrocities against civilians.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lives of these millions of displaced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hang in a delicate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balance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between life and death. If we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refugee camps being attacked,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among us would be content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counsels of: patience, patience,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delay. Who?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Let’s be frank; it has been the Government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Sudan that has kept this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entering. Now they recently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agreed to allow a force in. Yet we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heard these words before. Words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little without real action. That is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am pleased this new U.N. Security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Council will likely include the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transfer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authority to a hybrid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Nations-African Union mission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allow the use of force to ensure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and movement of the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mission’s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personnel and humanitarian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to be meaningful, this force must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deployed, and it must be deployed as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quickly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humanly possible. I am disappointed,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after rounds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negotiations, the resolution was ultimately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watered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down. From what I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understand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there will be no reference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sanctions, there will be no right to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dispose of illegal arms, there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no reference to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jingaweit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brutal pro-Khartoum militia force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responsible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many of the atrocities.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I understand the need to negotiate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that will pass, ultimately,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cannot let this manipulation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cannot let Sudan’s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Ambassador 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veto power over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lives. We cannot let nations with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permanent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seats and veto power on the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Council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act irresponsibly.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where I wish to close.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China says they generally approve,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generally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approve of the new resolution.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have been working, however,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behind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scenes to weaken it.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reportedly helped remove references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sanctions. They reportedly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objected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its ‘‘controversial tone’’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genocide. Simply put, they continue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in their own economic interest.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seen them take some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positive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steps in the past, and it is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positive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they are reportedly not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block this resolution and that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 even support it.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such a small step when China is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public international pressure is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simply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enough. That is why I am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pleased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resolution on China and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Darfur passed the Senate last night.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resolution, which my colleagues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floor supported, calls on China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its unique influence and economic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leverage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stop the genocide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violence in Darfur.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China has longstanding economic and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ties with Sudan, and they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their economic leverage to do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fill their wallet. As China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prepares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host the 2008 Olympic Summer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Games, we must hold the Chinese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Government accountable to act consistently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Olympic standard of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preserving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 dignity around the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including in Darfur.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Once again, the international community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itself with another opportunity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bring about real change in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Darfur.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resolution being passed by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Security Council will only be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meaningful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measures with teeth are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included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John Prendergast, senior adviser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Crisis Group, said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recently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testimony before Congress: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Time has run out for negotiations.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Time has run out for the Khartoum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 to balk.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 has run out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watered down U.N. Security Council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must get that hybrid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ground. We must end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genocide.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‘‘never again’’ is to have real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if those words we use are to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 meaning, it has to have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to stop the genocide,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that history will judge as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righteous, anything less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lend to our collective condemnation,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ever-nagging conscience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not rest as others die.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the choice before the U.N. Security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Council.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am glad those of us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making our voices felt so,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hopefully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Council will act and we</w:t>
      </w:r>
    </w:p>
    <w:p w:rsidR="00094128" w:rsidRDefault="00094128" w:rsidP="0009412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meaningful action to ‘‘never</w:t>
      </w:r>
    </w:p>
    <w:p w:rsidR="00BD5D6E" w:rsidRDefault="00094128" w:rsidP="00094128"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.’’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DA7" w:rsidRDefault="003D0DA7" w:rsidP="00094128">
      <w:pPr>
        <w:spacing w:line="240" w:lineRule="auto"/>
      </w:pPr>
      <w:r>
        <w:separator/>
      </w:r>
    </w:p>
  </w:endnote>
  <w:endnote w:type="continuationSeparator" w:id="0">
    <w:p w:rsidR="003D0DA7" w:rsidRDefault="003D0DA7" w:rsidP="0009412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128" w:rsidRDefault="000941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128" w:rsidRDefault="000941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128" w:rsidRDefault="000941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DA7" w:rsidRDefault="003D0DA7" w:rsidP="00094128">
      <w:pPr>
        <w:spacing w:line="240" w:lineRule="auto"/>
      </w:pPr>
      <w:r>
        <w:separator/>
      </w:r>
    </w:p>
  </w:footnote>
  <w:footnote w:type="continuationSeparator" w:id="0">
    <w:p w:rsidR="003D0DA7" w:rsidRDefault="003D0DA7" w:rsidP="0009412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128" w:rsidRDefault="000941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128" w:rsidRDefault="00094128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MENENDEZ.             </w:t>
    </w:r>
    <w:r>
      <w:rPr>
        <w:rFonts w:ascii="MIonic" w:hAnsi="MIonic" w:cs="MIonic"/>
        <w:color w:val="000000"/>
        <w:sz w:val="16"/>
        <w:szCs w:val="16"/>
      </w:rPr>
      <w:t xml:space="preserve">Sudan                   July 31, </w:t>
    </w:r>
    <w:r>
      <w:rPr>
        <w:rFonts w:ascii="MIonic" w:hAnsi="MIonic" w:cs="MIonic"/>
        <w:color w:val="000000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128" w:rsidRDefault="000941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412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128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0DA7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562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41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128"/>
  </w:style>
  <w:style w:type="paragraph" w:styleId="Footer">
    <w:name w:val="footer"/>
    <w:basedOn w:val="Normal"/>
    <w:link w:val="FooterChar"/>
    <w:uiPriority w:val="99"/>
    <w:semiHidden/>
    <w:unhideWhenUsed/>
    <w:rsid w:val="000941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41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873</Words>
  <Characters>4980</Characters>
  <Application>Microsoft Office Word</Application>
  <DocSecurity>0</DocSecurity>
  <Lines>41</Lines>
  <Paragraphs>11</Paragraphs>
  <ScaleCrop>false</ScaleCrop>
  <Company>Microsoft</Company>
  <LinksUpToDate>false</LinksUpToDate>
  <CharactersWithSpaces>5842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2014-01-21T00:47:00Z</dcterms:created>
  <dcterms:modified xsi:type="dcterms:W3CDTF">2014-01-21T00:51:00Z</dcterms:modified>
</cp:coreProperties>
</file>