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yield myself such time as I may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consume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rise in opposition to H. Con. Res. 51,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directing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 to remove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 Armed Forces from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Libya. The President has failed to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legal and constitutional case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 owes to the Congress and to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American people before committing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American forces to a voluntary conflict.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But the situation as it stands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poses an important U.S. national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consideration, and it requires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body to oppose this Kucinich resolution.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What are these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considerations,</w:t>
      </w:r>
      <w:proofErr w:type="gramEnd"/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Speaker? These are: the sudden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U.S. withdrawal from Libyan operations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this resolution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irreparable harm to the NATO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alliance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ultimately undermine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NATO efforts in Afghanistan.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Also, the longer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is able to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power and continue fighting,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more that he will destabilize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larger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region. Conflict is already spilling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into neighboring countries—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Tunisia, for example, which is undergoing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fragile transition of its own.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Also, there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 significant proliferation</w:t>
      </w:r>
      <w:proofErr w:type="gramEnd"/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stake, including the need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secure Libyan chemical munitions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prevent the flow of heavy and light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weaponry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leaking across the porous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borders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Libya. Also, extremist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pose a credible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American interests, including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Qaeda in the Islamic Maghreb, already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exploiting the opportunity to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themselves and organize.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So while I share the frustration of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colleagues, I am deeply concerned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abrupt withdrawal of support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NATO mission would have repercussions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extend far beyond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borders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Libya. Adoption of this resolution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send a signal to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if he can just hang on for 15 days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the alliance will crumble and 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resume his destructive behavior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his destabilizing activities.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Egypt, the stability necessary to prevent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extremist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elements from seizing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could be compromised if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Libya remains unresolved.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Furthermore, Madam Speaker, providing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free rein by forcing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U.S. to rapidly withdraw from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NATO operation would pose an even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virulent threat to such other allies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region as Israel. An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emboldened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regime would be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position to provide both destabilizing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types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amounts of conventional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as well as unconventional capabilities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new and existing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smuggling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routes to violent extremists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Lebanon, the West Bank, and Gaza,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extremists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who seek the destruction of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Israel.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A U.S. withdrawal in a manner that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called for in this resolution, in fact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mandated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this resolution, could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detrimental consequences for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such as Jordan and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Arab Emirates, who provide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support to the United States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NATO allies in Afghanistan.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And, as operations experts from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Department of Defense warned yesterday,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abrupt withdrawal from Libya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as this resolution demands,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severely undermine support by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European allies for NATO efforts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Afghanistan.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fact, it would have a detrimental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NATO’s efforts in Afghanistan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terms of weakening our mission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partners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emboldening the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Taliban, al Qaeda, and associated elements.</w:t>
      </w:r>
      <w:proofErr w:type="gramEnd"/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 would compromise the safety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security of U.S. forces that at this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moment are engaged in the battle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heavily armed enemy forces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Afghanistan.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as many of my colleagues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my daughter-in-law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Lindsay served in Iraq and in Afghanistan.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also have two committee staffers,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Army Reserves and one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Marine Reserves, who recently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returned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serving a year each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Afghanistan. They have emphasized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potential dangers to our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of a NATO pullout or a decrease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 and assets in Afghanistan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a need to refocus them on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operations in Libya is indeed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the United States. They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emphasized that operations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Libya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exist in a vacuum.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Recall that the House just this last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adopted an amendment to the National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Defense Authorization bill to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U.S. military or private security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contractors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establishing or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maintaining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ground presence in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Libya. Speaker B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OEHNER </w:t>
      </w:r>
      <w:r w:rsidRPr="00507799">
        <w:rPr>
          <w:rFonts w:ascii="MIonic" w:hAnsi="MIonic" w:cs="MIonic"/>
          <w:color w:val="000000"/>
          <w:sz w:val="16"/>
          <w:szCs w:val="16"/>
        </w:rPr>
        <w:t>has offered a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we discussed previously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further underscores that the Congress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support putting U.S.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boots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the ground in Libya.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many have argued that Congress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strongly exert its prerogatives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 Powers. We must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so, Madam Speaker, but do so in a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prudent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responsible manner that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protects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legitimate national security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United States.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resolution, Madam Speaker, does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so. So I urge a ‘‘no’’ vote.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reserve the balance</w:t>
      </w:r>
    </w:p>
    <w:p w:rsidR="00705B3F" w:rsidRPr="00507799" w:rsidRDefault="00705B3F" w:rsidP="00705B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EE074C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E074C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E074C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E074C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E074C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I rise in strong support of House Resolution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292, sponsored by our distinguished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Speaker.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 the resolution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at the outset, the Armed Forces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United States may only be used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defend and advance the national security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United States,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enforce, to quote the President,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‘‘the writ of the international community,’’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because of the United Nations,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because of the Arab League.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Yet these are what the President has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repeatedly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pointed to in justifying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forces into action 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what he has not done is explain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American people and to Congress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situation in Libya, if allowed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spiral out of control, poses a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U.S. national security interests.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is an increasingly important region,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Speaker, with implications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stretching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into other areas that are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vital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our Nation. Little, if any, details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been provided in response to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repeated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questions regarding U.S.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the costs of the operation, the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scope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operation, and other issues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direct relevance to our national security.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is an open question as to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administration simply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tell us or whether they just don’t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answers.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Members on both sides of the aisle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increasingly frustrated. I share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frustration. Many question the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Libya to U.S. interests,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especially the need for military engagement.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Many more are outright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angry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the disregard with which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and his administration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treated Congress on the Libya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engagement.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it is not surprising that there is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desire to simply say ‘‘enough’’ and to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to withdraw precipitously,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regardless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consequences.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I believe that we would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make a difficult situation worse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taking such drastic action. The negative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be widespread, Mr.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Speaker.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news that the U.S. House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Representatives had mandated a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U.S. forces would send a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sunshine into the hole in which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is currently hiding. It would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his hold on power. It would be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only in Libya, but throughout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Middle East and North Africa as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season to threaten U.S. interests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destabilize our allies.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Pulling out of the NATO operation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also undermine our NATO partners,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after years of prodding by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have finally begun to take more responsibility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ensuring security and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region. How could we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argue that they must maintain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commitment to our allied efforts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Afghanistan when we have just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pulled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rug out from under them 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must not let our frustration with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President’s contempt for Congress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cloud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judgment and result in our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action that would harm our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our credibility, and our interests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region. But clearly, we must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out.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resolution offered by Speaker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OEHNER </w:t>
      </w:r>
      <w:r w:rsidRPr="005204A4">
        <w:rPr>
          <w:rFonts w:ascii="MIonic" w:hAnsi="MIonic" w:cs="MIonic"/>
          <w:color w:val="000000"/>
          <w:sz w:val="16"/>
          <w:szCs w:val="16"/>
        </w:rPr>
        <w:t>would send an unambiguous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warning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the President that he must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change course in his dealings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and the American people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the decisions regarding U.S. involvement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 taken out of his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states a fundamental truth that I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assume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most in this Chamber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 that U.S. forces must only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used to defend and advance the national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interests of the United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underscores that the President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made a compelling case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military involvement based 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U.S. interests, and it prohibits the employment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ground forces 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 so that mission creep would not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gradually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lead us into an ever-expanding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also requires the President to provide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the information that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should have had at the outset, including,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Speaker: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What are the political and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United States and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How do we intend to achieve them?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What specific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commitment 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our NATO operations, and how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these impact our commitments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Afghanistan?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What is the anticipated scope, the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duration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the anticipated cost of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military involvement in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What is the relationship between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are grouped under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Interim Transitional National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Council and the Muslim Brotherhood,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Libyan Islamic Fighting Group, al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Qaeda, Hezbollah, and other extremist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How well armed are these and other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extremist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groups, and how extensive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their activities in Libya?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Who controls thousands of shoulder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204A4">
        <w:rPr>
          <w:rFonts w:ascii="MIonic" w:hAnsi="MIonic" w:cs="MIonic"/>
          <w:color w:val="000000"/>
          <w:sz w:val="16"/>
          <w:szCs w:val="16"/>
        </w:rPr>
        <w:t>fired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antiaircraft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missiles and stocks of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weapons that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has acquired?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Finally, Mr. Speaker, this resolution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bluntly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states that the President has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neither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sought nor received authorization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 for the continued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United States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Armed Forces in Libya.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If this clear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warning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doesn’t get the attention at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22"/>
        </w:rPr>
      </w:pP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White House, then more forceful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may be inevitable. The President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choose to act with the support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and with the support of the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American people, but he will not be allowed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proceed without it.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urge my colleagues to vote for this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necessary resolution.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that, I am pleased to yield 1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the distinguished Speaker of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House of Representatives, the gentleman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Ohio (Mr.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r w:rsidRPr="005204A4">
        <w:rPr>
          <w:rFonts w:ascii="MIonic" w:hAnsi="MIonic" w:cs="MIonic"/>
          <w:color w:val="000000"/>
          <w:sz w:val="16"/>
          <w:szCs w:val="16"/>
        </w:rPr>
        <w:t>).</w:t>
      </w:r>
    </w:p>
    <w:p w:rsidR="00EE074C" w:rsidRDefault="00EE074C"/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yield myself the balance of my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the resolution offered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Speaker is the responsible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 expresses congressional intent.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affords one last opportunity to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and his administration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work with us in Congress to advance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U.S. interests in the region. I hope that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is listening and that this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will serve as a wake-up call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leading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immediate consultation.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And, frankly, we have not had that as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like.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If, in 14 days, as it says in this resolution,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has not complied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requests included in the resolution,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House will consider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next steps.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therefore urge a ‘‘yes’’ vote on the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Boehner resolution, a responsible approach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to work with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a plea to give us the information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requested.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yield back the balance</w:t>
      </w:r>
    </w:p>
    <w:p w:rsidR="00EE074C" w:rsidRPr="005204A4" w:rsidRDefault="00EE074C" w:rsidP="00EE07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EE074C" w:rsidRDefault="00EE074C"/>
    <w:sectPr w:rsidR="00EE074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5DA" w:rsidRDefault="00E735DA" w:rsidP="00705B3F">
      <w:pPr>
        <w:spacing w:line="240" w:lineRule="auto"/>
      </w:pPr>
      <w:r>
        <w:separator/>
      </w:r>
    </w:p>
  </w:endnote>
  <w:endnote w:type="continuationSeparator" w:id="0">
    <w:p w:rsidR="00E735DA" w:rsidRDefault="00E735DA" w:rsidP="00705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5DA" w:rsidRDefault="00E735DA" w:rsidP="00705B3F">
      <w:pPr>
        <w:spacing w:line="240" w:lineRule="auto"/>
      </w:pPr>
      <w:r>
        <w:separator/>
      </w:r>
    </w:p>
  </w:footnote>
  <w:footnote w:type="continuationSeparator" w:id="0">
    <w:p w:rsidR="00E735DA" w:rsidRDefault="00E735DA" w:rsidP="00705B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Ms. ROS-LEHTINEN.</w:t>
    </w:r>
    <w:r>
      <w:rPr>
        <w:rFonts w:ascii="MIonic" w:hAnsi="MIonic" w:cs="MIonic"/>
        <w:color w:val="000000"/>
        <w:sz w:val="16"/>
        <w:szCs w:val="16"/>
      </w:rPr>
      <w:t xml:space="preserve">                         Libya                              June 3,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3F" w:rsidRDefault="00705B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B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5B3F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35DA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074C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2C8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639D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5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B3F"/>
  </w:style>
  <w:style w:type="paragraph" w:styleId="Footer">
    <w:name w:val="footer"/>
    <w:basedOn w:val="Normal"/>
    <w:link w:val="FooterChar"/>
    <w:uiPriority w:val="99"/>
    <w:semiHidden/>
    <w:unhideWhenUsed/>
    <w:rsid w:val="00705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1619</Words>
  <Characters>9229</Characters>
  <Application>Microsoft Office Word</Application>
  <DocSecurity>0</DocSecurity>
  <Lines>76</Lines>
  <Paragraphs>21</Paragraphs>
  <ScaleCrop>false</ScaleCrop>
  <Company>Microsoft</Company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2014-02-02T17:17:00Z</dcterms:created>
  <dcterms:modified xsi:type="dcterms:W3CDTF">2014-02-02T23:30:00Z</dcterms:modified>
</cp:coreProperties>
</file>