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759" w:rsidRDefault="00E55759">
      <w:r>
        <w:t>Paul: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 w:rsidRPr="00E55759"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know, since the 1990s, we have had a bipartisan foreign policy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Middle East. And what has essentially been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goal was to remake the Middle East, and quite frankly, I don’t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has gone very well. And I think it has served our interests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badly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actually has motivated countries like Iran to get nuclear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28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I don’t—I mean, Iran to get a nuclear weapon. I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want them to have a nuclear weapon, but I think our approach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entirely wrong.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Since the 1990s, and especially in this decade, we have spent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$1 trillion over in the Middle East using force to impose our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that region. It was supposed to help protect our oil. People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worried about our oil. It used to be, back then, $25 a barrel.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 it is $125, $130, even up to $140 a barrel. And we never seem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stop and pause and ask questions. Maybe we are on the wrong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know, our policy over there now was designed as a consequence,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since 9</w:t>
      </w:r>
      <w:r>
        <w:rPr>
          <w:rFonts w:ascii="Symbol" w:hAnsi="Symbol" w:cs="Symbol"/>
          <w:sz w:val="20"/>
          <w:szCs w:val="20"/>
        </w:rPr>
        <w:t></w:t>
      </w:r>
      <w:r>
        <w:rPr>
          <w:rFonts w:ascii="NewCenturySchlbk-Roman" w:hAnsi="NewCenturySchlbk-Roman" w:cs="NewCenturySchlbk-Roman"/>
          <w:sz w:val="20"/>
          <w:szCs w:val="20"/>
        </w:rPr>
        <w:t>11 and Osama bin Laden, yet Osama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Laden has written very clearly what he would like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to America.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 would like to spread our military around to weaken us. He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like to drain us financially. He would like to build up anti-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American sentiment around the world.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 would like to divide us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this country.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Sixty-eight percent of the American people now want us out of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don’t even want us in that war. And the Iranians are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enemy of Osama bin Laden. We weaken the Taliban, which was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enemy of Iran, and we virtually have given southern Iraq to the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Iranians.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 we never seem to pause and say, Could we be on the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track in our policy? We march down the same road. The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rhetoric we hear constantly in the media today is the same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rhetoric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heard in 2002 about our march to war in Iraq, and this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seems to stop. And for all the reasons we went into Iraq, it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turned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out—oh, it didn’t turn out to be true. It was all on false assumptions.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here we are talking about all these threats and intimidations.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if you talk about diplomacy, it talks about surrendering.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know, when we had the missile crisis in 1962, Kennedy went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Khrushchev and he talked to him. And he didn’t have—he didn’t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On condition you get the weapons out of Cuba. No. If he would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said that, there would have been no discussion, and we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taken the missiles out of Turkey, and we wouldn’t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had a resolution of that. But today we say,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‘‘Yes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will talk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Iranians on the conditions that they stop doing what is legal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NPT.’’ They are legally allowed to enrich uranium. And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say, ‘‘We will only talk to you under these particular conditions.’’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need to put what we are talking about with Iran into certain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perspective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do have a right to enrich, which has never been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media. There has never been proof they have violated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IAEA resolutions; have not found to be in violation. In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year there were nine unannounced examinations in Iran,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were not found in violation. And there is no evidence, according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CIA, they have been actually working on a weapon.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Does this mean they might not want to? No, it doesn’t mean that.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just means there is no evidence. And here we are so determined,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almost looks like we are obsessed with this, that we are willing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risk World War III in order to prove that maybe someday the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Iranians might want or seek a missile.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are surrounded by nuclear missiles and weapons. The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is there, Israel is there, the Soviets are there, the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29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Pakistanis are there, the Chinese are there, and the Indians are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haven’t invaded a neighboring country, and yet their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means we have to close them down.</w:t>
      </w:r>
    </w:p>
    <w:p w:rsidR="00E55759" w:rsidRDefault="00E55759"/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Not at this point.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means that we are marching onto the next venture, which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can’t afford, which is foolhardy, doesn’t make any sense, no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sense than the invasion of Iraq. And we are suffering the consequences.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need to take a breath and say, you know, why can’t we talk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somebody who doesn’t even have any? Recently there was a dissertation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said the reason we must attack them now is because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so weak. Is that the reason we as Americans must attack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nation is because they are weak? We should not be the aggressors.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should not be the country that starts wars.</w:t>
      </w:r>
    </w:p>
    <w:p w:rsidR="00E55759" w:rsidRDefault="00E55759"/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Thank you, Mr. Chairman.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My first question, Mr. Ambassador, I hope is a short answer. Did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understand you correctly that we do not have any hard evidence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Iranians are enriching to weapons-grade?</w:t>
      </w:r>
    </w:p>
    <w:p w:rsidR="00E55759" w:rsidRDefault="00E55759"/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 xml:space="preserve">. Well, that would mean it would have to be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weaponsgrade</w:t>
      </w:r>
      <w:proofErr w:type="spellEnd"/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because there is a lot of enrichment for peaceful purposes.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think you answered the question.</w:t>
      </w:r>
    </w:p>
    <w:p w:rsidR="00E55759" w:rsidRDefault="00E55759"/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Okay. And, yet, up until now, they have not been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violation of the NPT.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let me go on to the next question, and this has to do with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reaction to a theoretical situation. What would we do if a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powerful</w:t>
      </w:r>
      <w:proofErr w:type="gramEnd"/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 announced that it was prohibiting the exportation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importation of petroleum products and, at the same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imposed stringent inspections on all U.S. citizens going and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the country, all vehicles, all ships, all planes, all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trains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all cargoes?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know how the American people would respond, but how—could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give me an opinion about how we in this country should respond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powerful country doing that to us?</w:t>
      </w:r>
    </w:p>
    <w:p w:rsidR="00E55759" w:rsidRDefault="00E55759"/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But you don’t want to say how we should respond.</w:t>
      </w:r>
    </w:p>
    <w:p w:rsidR="00E55759" w:rsidRDefault="00E55759"/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Let me follow up on that question. What I just described,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that different than a blockade? If somebody came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did this to us and said that we were going to prohibit the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exportation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importation of petroleum products and not allow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52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go back and forth, vehicles, ships, planes, trains and cargoes,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does that differ from a blockade?</w:t>
      </w:r>
    </w:p>
    <w:p w:rsidR="00E55759" w:rsidRDefault="00E55759"/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What I am trying to get is a definition of a blockade.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describing a set of circumstances which is the same set of circumstances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proposing here in the House to impose on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Iran.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want to know how that is different from a blockade. I have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told here today it is not a blockade. But if people aren’t allowed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 back and forth, it sounds to me like a blockade, unless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expert like you can give a better definition of what a blockade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versus sanctions.</w:t>
      </w:r>
    </w:p>
    <w:p w:rsidR="00E55759" w:rsidRDefault="00E55759"/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Okay. Because it sounds like the Navy would have to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involved if petroleum products weren’t allowed to go in and out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ships and cargo weren’t allowed to go out, it sounds like the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Navy would be involved.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our Government states that all options are on the table,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mean that a nuclear first strike is an option for us as a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E55759" w:rsidRDefault="00E55759"/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But that is very similar to what we were told before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went into Iraq, that the Iraqis wouldn’t negotiate with us and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were willing.</w:t>
      </w:r>
    </w:p>
    <w:p w:rsidR="00E55759" w:rsidRDefault="00E55759"/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P</w:t>
      </w:r>
      <w:r>
        <w:rPr>
          <w:rFonts w:ascii="NewCenturySchlbk-Roman" w:hAnsi="NewCenturySchlbk-Roman" w:cs="NewCenturySchlbk-Roman"/>
          <w:sz w:val="15"/>
          <w:szCs w:val="15"/>
        </w:rPr>
        <w:t>AUL</w:t>
      </w:r>
      <w:r>
        <w:rPr>
          <w:rFonts w:ascii="NewCenturySchlbk-Roman" w:hAnsi="NewCenturySchlbk-Roman" w:cs="NewCenturySchlbk-Roman"/>
          <w:sz w:val="20"/>
          <w:szCs w:val="20"/>
        </w:rPr>
        <w:t>. Well, I see my time has expired, so I am willing to</w:t>
      </w:r>
    </w:p>
    <w:p w:rsidR="00E55759" w:rsidRDefault="00E55759" w:rsidP="00E55759">
      <w:pPr>
        <w:autoSpaceDE w:val="0"/>
        <w:autoSpaceDN w:val="0"/>
        <w:adjustRightInd w:val="0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yield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back.</w:t>
      </w:r>
    </w:p>
    <w:p w:rsidR="00E55759" w:rsidRDefault="00E55759"/>
    <w:p w:rsidR="00E55759" w:rsidRDefault="00E55759">
      <w:bookmarkStart w:id="0" w:name="_GoBack"/>
      <w:bookmarkEnd w:id="0"/>
    </w:p>
    <w:sectPr w:rsidR="00E557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4EA" w:rsidRDefault="00BE44EA" w:rsidP="00E55759">
      <w:r>
        <w:separator/>
      </w:r>
    </w:p>
  </w:endnote>
  <w:endnote w:type="continuationSeparator" w:id="0">
    <w:p w:rsidR="00BE44EA" w:rsidRDefault="00BE44EA" w:rsidP="00E5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4EA" w:rsidRDefault="00BE44EA" w:rsidP="00E55759">
      <w:r>
        <w:separator/>
      </w:r>
    </w:p>
  </w:footnote>
  <w:footnote w:type="continuationSeparator" w:id="0">
    <w:p w:rsidR="00BE44EA" w:rsidRDefault="00BE44EA" w:rsidP="00E557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759" w:rsidRDefault="00E55759">
    <w:pPr>
      <w:pStyle w:val="Header"/>
    </w:pPr>
    <w:r>
      <w:t>Paul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E55759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59"/>
    <w:rsid w:val="006076B5"/>
    <w:rsid w:val="00BE44EA"/>
    <w:rsid w:val="00E5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7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759"/>
  </w:style>
  <w:style w:type="paragraph" w:styleId="Footer">
    <w:name w:val="footer"/>
    <w:basedOn w:val="Normal"/>
    <w:link w:val="FooterChar"/>
    <w:uiPriority w:val="99"/>
    <w:unhideWhenUsed/>
    <w:rsid w:val="00E557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759"/>
  </w:style>
  <w:style w:type="paragraph" w:styleId="BalloonText">
    <w:name w:val="Balloon Text"/>
    <w:basedOn w:val="Normal"/>
    <w:link w:val="BalloonTextChar"/>
    <w:uiPriority w:val="99"/>
    <w:semiHidden/>
    <w:unhideWhenUsed/>
    <w:rsid w:val="00E55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7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759"/>
  </w:style>
  <w:style w:type="paragraph" w:styleId="Footer">
    <w:name w:val="footer"/>
    <w:basedOn w:val="Normal"/>
    <w:link w:val="FooterChar"/>
    <w:uiPriority w:val="99"/>
    <w:unhideWhenUsed/>
    <w:rsid w:val="00E557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759"/>
  </w:style>
  <w:style w:type="paragraph" w:styleId="BalloonText">
    <w:name w:val="Balloon Text"/>
    <w:basedOn w:val="Normal"/>
    <w:link w:val="BalloonTextChar"/>
    <w:uiPriority w:val="99"/>
    <w:semiHidden/>
    <w:unhideWhenUsed/>
    <w:rsid w:val="00E55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2014-02-04T05:09:00Z</dcterms:created>
  <dcterms:modified xsi:type="dcterms:W3CDTF">2014-02-04T05:13:00Z</dcterms:modified>
</cp:coreProperties>
</file>