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Committee will come to order.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Good morning, Madam Secretary.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Before we begin, I would like to commend you for your many efforts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addressing the many difficult foreign policy issues that you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had on your watch.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Since this might be your last appearance before our Committee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Secretary of State, I thought it would be appropriate to acknowledge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diligent work you have done in representing our Nation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world. So, on behalf of all of our Members, thank you for all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done.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appreciate your coming before the Committee today to address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many issues related to our relationship with Russia.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With the indulgence of our Members and in light of your schedule,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will have just two opening statements—by myself and by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our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colleague from Connecticut, the Ranking Member.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we would then ask that you summarize your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prepared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statement so that we might then move more quickly to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our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Members’ questions.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Ladies and gentlemen, my colleagues, this morning’s hearing is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focused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large part on the past and current activities of Vladimir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Putin, the new President of Russia.</w:t>
      </w:r>
      <w:proofErr w:type="gramEnd"/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think that we need to be concerned about several issues regarding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Mr. Putin: his rise from obscurity to the highest levels of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power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; the sources of his current support; and his intentions for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Russia’s foreign policy, in particular toward the United States.</w:t>
      </w:r>
      <w:proofErr w:type="gramEnd"/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within Russia there are voices of brave people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are truly dedicated to democracy and political and economic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reforms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warning us that Mr. Putin is not who he would have us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believe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he is.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all know, of course, that he has spent much of his life as a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career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KGB agent, but we also need to look more closely at how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rose to the presidency. He rose to the position of Prime Minister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time when former President Boris Yeltsin was searching for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someone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who could ensure his safe departure from office. Indeed,</w:t>
      </w:r>
    </w:p>
    <w:p w:rsidR="00C2797A" w:rsidRPr="00C2797A" w:rsidRDefault="00C2797A" w:rsidP="00C2797A">
      <w:pPr>
        <w:autoSpaceDE w:val="0"/>
        <w:autoSpaceDN w:val="0"/>
        <w:adjustRightInd w:val="0"/>
        <w:rPr>
          <w:rFonts w:ascii="Arial" w:hAnsi="Arial" w:cs="Arial"/>
          <w:color w:val="FFFFFF"/>
          <w:sz w:val="13"/>
          <w:szCs w:val="13"/>
        </w:rPr>
      </w:pPr>
      <w:proofErr w:type="spellStart"/>
      <w:r>
        <w:rPr>
          <w:rFonts w:ascii="Arial" w:hAnsi="Arial" w:cs="Arial"/>
          <w:color w:val="FFFFFF"/>
          <w:sz w:val="13"/>
          <w:szCs w:val="13"/>
        </w:rPr>
        <w:t>VerDate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11-MAY-2000 13:20 Feb 13, 2001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Jkt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Frm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00005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Sfmt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F:\WORK\FULL\H0927</w:t>
      </w:r>
      <w:r>
        <w:rPr>
          <w:rFonts w:ascii="Arial" w:hAnsi="Arial" w:cs="Arial"/>
          <w:color w:val="FFFFFF"/>
          <w:sz w:val="13"/>
          <w:szCs w:val="13"/>
        </w:rPr>
        <w:t xml:space="preserve">00\69718 HINTREL1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PsN</w:t>
      </w:r>
      <w:proofErr w:type="spellEnd"/>
      <w:r>
        <w:rPr>
          <w:rFonts w:ascii="Arial" w:hAnsi="Arial" w:cs="Arial"/>
          <w:color w:val="FFFFFF"/>
          <w:sz w:val="13"/>
          <w:szCs w:val="13"/>
        </w:rPr>
        <w:t>: HINTREL1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after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Putin entered the presidency, his very first action was to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grant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Yeltsin immunity from any prosecution.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Additionally, we should note the manner in which Mr. Putin won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election. It was an election Yeltsin and Putin timed to the disadvantage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his opponents. It was an election in which the government-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run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media blatantly slandered Putin’s opponents.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Stories are now emerging in Russia’s independent media about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massive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vote-rigging for Putin in the election. That is the same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independent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media now being intimidated by the Putin government.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As one commentator said, the election was nothing more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‘‘velvet coup,’’ manipulated to such an extent that it simply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handed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power from Yeltsin to Putin.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But there is much more than that which should concern us.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Those surrounding Putin and former president Boris Yeltsin—including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Russian tycoon Boris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Berezovsky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—created a brand new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political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party late last year. This new party had almost no known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political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platform, but it benefited from the same kind of Kremlin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support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Putin later enjoyed. That new party won a considerable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number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seats in the Russian parliament and immediately joined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Communists in excluding reform-minded parties from leading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positions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that body.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Now we hear reports that those around Putin, many of them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former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career KGB agents themselves, would like to create another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new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party. This potential new party would have a more left-wing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face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but would really be controlled by the Kremlin. As one courageous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Russian journalist has said, Vladimir Putin and his supporters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now trying to create a ‘‘managed democracy’’ in Russia.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But, again, there is even more that is puzzling about this new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president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his government.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Recently, we have witnessed what would appear to be a growing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disagreement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between Mr. Putin and Mr.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Berezovsky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Berezovsky</w:t>
      </w:r>
      <w:proofErr w:type="spellEnd"/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over the years, played a central role behind the scenes in the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Yeltsin and Putin governments and has made tremendous profits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the privatization process in Russia. But now,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Berezovsky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publicly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criticizing the Putin government and complains that he is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under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some pressures from it. However, at the same time, he and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associates have received quiet support from the Putin government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lucrative business deals that promise them greater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wealth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I believe that all this points to one thing: We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must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 very cautious before accepting Putin as ‘‘a man we can do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business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with,’’ as our President recently put it. We need to start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listening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those in Russia who truly support democracy and reforms.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Over the past several years, I have made my concerns about our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Russia policy known to you and the President in correspondence,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public articles, and in hearings on that policy held by this Committee.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While Vladimir Putin’s rise to power certainly stems from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situation in Russia over the past few years, I am concerned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United States policy toward Russia has also contributed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his rise to power. Let me explain why I believe that.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Russians who are truly interested in democracy and reforms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warned that our policy—a policy that continued to support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Boris Yeltsin while corruption flourished around him—would not</w:t>
      </w:r>
    </w:p>
    <w:p w:rsidR="00C2797A" w:rsidRPr="00C2797A" w:rsidRDefault="00C2797A" w:rsidP="00C2797A">
      <w:pPr>
        <w:autoSpaceDE w:val="0"/>
        <w:autoSpaceDN w:val="0"/>
        <w:adjustRightInd w:val="0"/>
        <w:rPr>
          <w:rFonts w:ascii="Arial" w:hAnsi="Arial" w:cs="Arial"/>
          <w:color w:val="FFFFFF"/>
          <w:sz w:val="13"/>
          <w:szCs w:val="13"/>
        </w:rPr>
      </w:pPr>
      <w:proofErr w:type="spellStart"/>
      <w:r>
        <w:rPr>
          <w:rFonts w:ascii="Arial" w:hAnsi="Arial" w:cs="Arial"/>
          <w:color w:val="FFFFFF"/>
          <w:sz w:val="13"/>
          <w:szCs w:val="13"/>
        </w:rPr>
        <w:t>VerDate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11-MAY-2000 13:20 Feb 13, 2001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Jkt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Frm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00006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Sfmt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F:\WORK\FULL\H0927</w:t>
      </w:r>
      <w:r>
        <w:rPr>
          <w:rFonts w:ascii="Arial" w:hAnsi="Arial" w:cs="Arial"/>
          <w:color w:val="FFFFFF"/>
          <w:sz w:val="13"/>
          <w:szCs w:val="13"/>
        </w:rPr>
        <w:t xml:space="preserve">00\69718 HINTREL1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PsN</w:t>
      </w:r>
      <w:proofErr w:type="spellEnd"/>
      <w:r>
        <w:rPr>
          <w:rFonts w:ascii="Arial" w:hAnsi="Arial" w:cs="Arial"/>
          <w:color w:val="FFFFFF"/>
          <w:sz w:val="13"/>
          <w:szCs w:val="13"/>
        </w:rPr>
        <w:t>: HINTREL1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result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either democracy or reforms in Russia. Our own State Department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personnel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stated—and testified before Congress—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they tried to warn our policymakers as early as 6 years ago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policy toward Russia had to change. Their warnings were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ignored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 clear sign that our policy was flawed was our support for the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IMF’s decision to loan billions of dollars to the Russian government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while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billions and billions more were being shipped out of Russia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foreign bank accounts, month after month, year after year. Yet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nobody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the Administration seemed willing to call the Yeltsin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government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account for its corruption. Instead, a few perfunctory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statements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were made and a rather small program was designed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advise Russians on crime and corruption.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Having failed to truly stand up to the massive corruption in the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Yeltsin government, will anybody now call the Putin government to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account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the sake of democracy?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independent media in Russia, the one major source of information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government corruption in that country, is now under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attack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What is being said to Russian government officials, what is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being</w:t>
      </w:r>
      <w:proofErr w:type="gramEnd"/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done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by our United States officials, to halt that intimidation and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protect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freedom of the press?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Today, Madam Secretary, we hope you will give us some insight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into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how we got to this point in our relationship with Russia and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where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go from here.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let me say just one thing outside of the scope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our hearing today. With regard to your proposal for a new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Under</w:t>
      </w:r>
      <w:proofErr w:type="gramEnd"/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Secretary for Law Enforcement, Security and Terrorism, I have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long-held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concerns regarding the performance of State’s INL office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fighting drugs. I have to regrettably say that there are too many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unknowns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about increasing the role of the State Department in law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enforcement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matters, and increasing bureaucracy doesn’t guarantee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better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coordination. We ought not to tie the incoming Administration’s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hands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this area.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Now, I would like to recognize my colleague from Connecticut,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Ranking Member, for his opening statement; and then we will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proceed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directly to the Secretary’s testimony and the Members’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questions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Mr. Gejdenson.</w:t>
      </w:r>
    </w:p>
    <w:p w:rsidR="006076B5" w:rsidRDefault="006076B5"/>
    <w:p w:rsidR="00C2797A" w:rsidRDefault="00C2797A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please proceed.</w:t>
      </w:r>
    </w:p>
    <w:p w:rsidR="00C2797A" w:rsidRDefault="00C2797A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 very much, Madam Secretary.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Let me start off by asking you, in light of the complaints by Russian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journalists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democratic activists that the March election of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Vladimir Putin was somewhat rigged by huge voter fraud, manipulation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media and by blatant government-sponsored attacks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Putin’s opponents, how do we analyze that election?</w:t>
      </w:r>
    </w:p>
    <w:p w:rsidR="00C2797A" w:rsidRDefault="00C2797A"/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you.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with the increasing numbers of career KGB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agents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being appointed to top government positions in the Russian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government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by President Putin, some analysts are saying that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ex-KGB personnel are a menace to Russian human rights. I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looking at a Reuters story by Deborah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Sobrinko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dated September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19th in which she states that the Internet has played a role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support of human rights but that it is vulnerable to tampering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members of the security services, and that, in any event, few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people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the provinces can even afford computers, making newspapers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leaflets key sources of information, but that the human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rights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picture is getting worse in Russia’s provinces. Could you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comment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that for us?</w:t>
      </w:r>
    </w:p>
    <w:p w:rsidR="00C2797A" w:rsidRDefault="00C2797A"/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with regard to U.S. interests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Russia and with Russia, what are we doing, for example,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insist that Russia halt its efforts to end sanctions on Saddam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Hussein in Iraq.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Can you tell us your feelings about that?</w:t>
      </w:r>
    </w:p>
    <w:p w:rsidR="00C2797A" w:rsidRDefault="00C2797A"/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what about Russia’s nuclear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ballistic missile technology proliferation to Iran which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continues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today? What can we do to stop that and what do you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plan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do?</w:t>
      </w:r>
    </w:p>
    <w:p w:rsidR="00C2797A" w:rsidRDefault="00C2797A"/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will you insist that Russia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close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down the espionage station in Cuba and end the financial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support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the rent for that station gives to the Cuban regime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annually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?</w:t>
      </w:r>
    </w:p>
    <w:p w:rsidR="00C2797A" w:rsidRDefault="00C2797A"/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My time has expired.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Mr. Gejdenson.</w:t>
      </w:r>
    </w:p>
    <w:p w:rsidR="00C2797A" w:rsidRDefault="00C2797A"/>
    <w:p w:rsidR="00C2797A" w:rsidRDefault="00C2797A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Mr. Leach.</w:t>
      </w:r>
    </w:p>
    <w:p w:rsidR="00C2797A" w:rsidRDefault="00C2797A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gentleman’s time has expired. Thank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Mr. Leach.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Mr. Lantos.</w:t>
      </w:r>
    </w:p>
    <w:p w:rsidR="00C2797A" w:rsidRDefault="00C2797A"/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gentleman’s time has expired. I am going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caution all Members regarding the Secretary’s schedule and ask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their cooperation. The Secretary has to leave by noon, and if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want a full explanation with regard to your questions, please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don’t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spend the full 5 minutes on a lecture.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Mr. Smith.</w:t>
      </w:r>
    </w:p>
    <w:p w:rsidR="00C2797A" w:rsidRDefault="00C2797A"/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gentleman’s time has expired.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Mr. Berman.</w:t>
      </w:r>
    </w:p>
    <w:p w:rsidR="00C2797A" w:rsidRDefault="00C2797A"/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gentleman’s time has expired.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have a number of Members who want to ask questions of the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Secretary.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ask you, please don’t lecture. Ask the question early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so that we can move quickly to our other Members.</w:t>
      </w:r>
    </w:p>
    <w:p w:rsidR="00C2797A" w:rsidRDefault="00C2797A"/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It is a bipartisan request. Mr. Rohrabacher.</w:t>
      </w:r>
    </w:p>
    <w:p w:rsidR="00C2797A" w:rsidRDefault="00C2797A"/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gentleman’s time has expired.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Mr. Delahunt.</w:t>
      </w:r>
    </w:p>
    <w:p w:rsidR="00C2797A" w:rsidRDefault="00C2797A"/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Do you want a response by Reuters?</w:t>
      </w:r>
    </w:p>
    <w:p w:rsidR="00C2797A" w:rsidRDefault="00C2797A"/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 very much.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Mr. Chabot, I am going to suggest that, since the Secretary has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only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35 minutes left and we have 12 Members remaining to interrogate,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reduce the time for questions to 3 minutes for each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Member.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Without objection.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Mr. Chabot.</w:t>
      </w:r>
    </w:p>
    <w:p w:rsidR="00C2797A" w:rsidRDefault="00C2797A"/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Mr. Chabot.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Mr. Hastings.</w:t>
      </w:r>
    </w:p>
    <w:p w:rsidR="00C2797A" w:rsidRDefault="00C2797A"/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The gentleman’s time has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overexpired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Dr. Cooksey.</w:t>
      </w:r>
    </w:p>
    <w:p w:rsidR="00C2797A" w:rsidRDefault="00C2797A"/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gentleman’s time has expired.</w:t>
      </w:r>
    </w:p>
    <w:p w:rsidR="00C2797A" w:rsidRDefault="00C2797A"/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Ms. Lee.</w:t>
      </w:r>
    </w:p>
    <w:p w:rsidR="00C2797A" w:rsidRDefault="00C2797A"/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gentlelady’s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time has expired.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Ms. Ros-Lehtinen.</w:t>
      </w:r>
    </w:p>
    <w:p w:rsidR="00C2797A" w:rsidRDefault="00C2797A"/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There won’t be much time for the Secretary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respond. Madam Secretary, please respond.</w:t>
      </w:r>
    </w:p>
    <w:p w:rsidR="00C2797A" w:rsidRDefault="00C2797A"/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Mr. Menendez.</w:t>
      </w:r>
    </w:p>
    <w:p w:rsidR="00C2797A" w:rsidRDefault="00C2797A"/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gentleman’s time has expired.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Mr. Bereuter.</w:t>
      </w:r>
    </w:p>
    <w:p w:rsidR="00C2797A" w:rsidRDefault="00C2797A"/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gentleman’s time has expired.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Mr. Crowley.</w:t>
      </w:r>
    </w:p>
    <w:p w:rsidR="00C2797A" w:rsidRDefault="00C2797A"/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Mr. Tancredo.</w:t>
      </w:r>
    </w:p>
    <w:p w:rsidR="00C2797A" w:rsidRDefault="00C2797A"/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gentleman’s time has expired.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Mr. Royce.</w:t>
      </w:r>
    </w:p>
    <w:p w:rsidR="00C2797A" w:rsidRDefault="00C2797A"/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gentleman’s time has expired. Go ahead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answer the question.</w:t>
      </w:r>
    </w:p>
    <w:p w:rsidR="00C2797A" w:rsidRDefault="00C2797A"/>
    <w:p w:rsidR="00C2797A" w:rsidRDefault="00C2797A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Mr. Payne.</w:t>
      </w:r>
    </w:p>
    <w:p w:rsidR="00C2797A" w:rsidRDefault="00C2797A"/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we thank you for your appearance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today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We wish you a safe trip, wherever you may be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headed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By unanimous consent, we will insert in the record a written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statement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by Congressman Smith and statements by any other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Members.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may also forward Members’ written questions to you,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hope you will answer them at an early date.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Again, we wish you well in all of your future endeavors.</w:t>
      </w:r>
    </w:p>
    <w:p w:rsidR="00C2797A" w:rsidRDefault="00C2797A"/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thank you for that comment.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Before you leave, Madam Secretary, let me say that there has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been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some criticism of travel by Members of Congress, and I would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welcome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your comment about that criticism.</w:t>
      </w:r>
    </w:p>
    <w:p w:rsidR="00C2797A" w:rsidRDefault="00C2797A"/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Madam Secretary. I am familiar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your prior comments on that. Once again, we wish you well.</w:t>
      </w:r>
    </w:p>
    <w:p w:rsidR="00C2797A" w:rsidRDefault="00C2797A" w:rsidP="00C2797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hearing is adjourned.</w:t>
      </w:r>
    </w:p>
    <w:p w:rsidR="00C2797A" w:rsidRDefault="00C2797A">
      <w:bookmarkStart w:id="0" w:name="_GoBack"/>
      <w:bookmarkEnd w:id="0"/>
    </w:p>
    <w:sectPr w:rsidR="00C279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6F3" w:rsidRDefault="004876F3" w:rsidP="00C2797A">
      <w:r>
        <w:separator/>
      </w:r>
    </w:p>
  </w:endnote>
  <w:endnote w:type="continuationSeparator" w:id="0">
    <w:p w:rsidR="004876F3" w:rsidRDefault="004876F3" w:rsidP="00C27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6F3" w:rsidRDefault="004876F3" w:rsidP="00C2797A">
      <w:r>
        <w:separator/>
      </w:r>
    </w:p>
  </w:footnote>
  <w:footnote w:type="continuationSeparator" w:id="0">
    <w:p w:rsidR="004876F3" w:rsidRDefault="004876F3" w:rsidP="00C279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97A" w:rsidRDefault="00C2797A">
    <w:pPr>
      <w:pStyle w:val="Header"/>
    </w:pPr>
    <w:r>
      <w:t>Gilman</w:t>
    </w:r>
    <w:r>
      <w:ptab w:relativeTo="margin" w:alignment="center" w:leader="none"/>
    </w:r>
    <w:r>
      <w:t>Russia</w:t>
    </w:r>
    <w:r>
      <w:ptab w:relativeTo="margin" w:alignment="right" w:leader="none"/>
    </w:r>
    <w:r>
      <w:t>27 Sep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97A"/>
    <w:rsid w:val="004876F3"/>
    <w:rsid w:val="006076B5"/>
    <w:rsid w:val="00C2797A"/>
    <w:rsid w:val="00CC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9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797A"/>
  </w:style>
  <w:style w:type="paragraph" w:styleId="Footer">
    <w:name w:val="footer"/>
    <w:basedOn w:val="Normal"/>
    <w:link w:val="FooterChar"/>
    <w:uiPriority w:val="99"/>
    <w:unhideWhenUsed/>
    <w:rsid w:val="00C279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97A"/>
  </w:style>
  <w:style w:type="paragraph" w:styleId="BalloonText">
    <w:name w:val="Balloon Text"/>
    <w:basedOn w:val="Normal"/>
    <w:link w:val="BalloonTextChar"/>
    <w:uiPriority w:val="99"/>
    <w:semiHidden/>
    <w:unhideWhenUsed/>
    <w:rsid w:val="00C279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9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9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797A"/>
  </w:style>
  <w:style w:type="paragraph" w:styleId="Footer">
    <w:name w:val="footer"/>
    <w:basedOn w:val="Normal"/>
    <w:link w:val="FooterChar"/>
    <w:uiPriority w:val="99"/>
    <w:unhideWhenUsed/>
    <w:rsid w:val="00C279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97A"/>
  </w:style>
  <w:style w:type="paragraph" w:styleId="BalloonText">
    <w:name w:val="Balloon Text"/>
    <w:basedOn w:val="Normal"/>
    <w:link w:val="BalloonTextChar"/>
    <w:uiPriority w:val="99"/>
    <w:semiHidden/>
    <w:unhideWhenUsed/>
    <w:rsid w:val="00C279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9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1728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2014-02-12T03:06:00Z</dcterms:created>
  <dcterms:modified xsi:type="dcterms:W3CDTF">2014-02-12T03:29:00Z</dcterms:modified>
</cp:coreProperties>
</file>