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 very much, Mr. Chairman. It is good to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see</w:t>
      </w:r>
      <w:proofErr w:type="gramEnd"/>
      <w:r>
        <w:rPr>
          <w:rFonts w:cs="Times New Roman"/>
          <w:sz w:val="20"/>
          <w:szCs w:val="20"/>
        </w:rPr>
        <w:t xml:space="preserve"> you, Ambassador Burns.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this is a very important issue that we are dealing with,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think there tends to be some difference of opinion on members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committee about whether there should be negotiations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discussions with Iran or not. I think that is probably one of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key differences.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we all agree that Iran is a terrible threat. I think that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need to deal with it. I do recall that back in 1941 President Roosevelt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called</w:t>
      </w:r>
      <w:proofErr w:type="gramEnd"/>
      <w:r>
        <w:rPr>
          <w:rFonts w:cs="Times New Roman"/>
          <w:sz w:val="20"/>
          <w:szCs w:val="20"/>
        </w:rPr>
        <w:t xml:space="preserve"> Japan after the infamous attack on the United States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partners, the axis, and they were the three countries that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had to defend ourselves against. We hear the same term about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axis of evil used with Iran, North Korea and Iraq.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that we are finding ourselves in another similar situation.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However, we are negotiating with North Korea, and we have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 xml:space="preserve"> say we shouldn’t negotiate with Iran.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that one of our big problems is that we have inconsistency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our program. I hear of us having problems with PRC. We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put——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Okay—Iran on financial things, but you have countries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like</w:t>
      </w:r>
      <w:proofErr w:type="gramEnd"/>
      <w:r>
        <w:rPr>
          <w:rFonts w:cs="Times New Roman"/>
          <w:sz w:val="20"/>
          <w:szCs w:val="20"/>
        </w:rPr>
        <w:t xml:space="preserve"> China that will then lend them money where we continue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give China all of our business. This inconsistency we really have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straighten out.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Burns, I, too, agree with Representative Smith that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we missed an opportunity by not participating in the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Human Rights Council at the U.N., a certainly far from perfect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</w:t>
      </w:r>
      <w:proofErr w:type="gramEnd"/>
      <w:r>
        <w:rPr>
          <w:rFonts w:cs="Times New Roman"/>
          <w:sz w:val="20"/>
          <w:szCs w:val="20"/>
        </w:rPr>
        <w:t xml:space="preserve"> to say the least.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was a move, as you know, to modify and change it, and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were some changes where not only regional groupings voted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members, but it had to get a certain percentage of people from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outside</w:t>
      </w:r>
      <w:proofErr w:type="gramEnd"/>
      <w:r>
        <w:rPr>
          <w:rFonts w:cs="Times New Roman"/>
          <w:sz w:val="20"/>
          <w:szCs w:val="20"/>
        </w:rPr>
        <w:t xml:space="preserve"> the region, which was a major change because of that influence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outside</w:t>
      </w:r>
      <w:proofErr w:type="gramEnd"/>
      <w:r>
        <w:rPr>
          <w:rFonts w:cs="Times New Roman"/>
          <w:sz w:val="20"/>
          <w:szCs w:val="20"/>
        </w:rPr>
        <w:t xml:space="preserve"> the regions—the regions were kind of tightly knit—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 number of other suggestions to attempt to change the terrible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image</w:t>
      </w:r>
      <w:proofErr w:type="gramEnd"/>
      <w:r>
        <w:rPr>
          <w:rFonts w:cs="Times New Roman"/>
          <w:sz w:val="20"/>
          <w:szCs w:val="20"/>
        </w:rPr>
        <w:t xml:space="preserve"> that the Council had.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that when you talk about the four bad hearings they had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Israel, and there were one or two others that were held by the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total</w:t>
      </w:r>
      <w:proofErr w:type="gramEnd"/>
      <w:r>
        <w:rPr>
          <w:rFonts w:cs="Times New Roman"/>
          <w:sz w:val="20"/>
          <w:szCs w:val="20"/>
        </w:rPr>
        <w:t xml:space="preserve"> Council, by us being a member of the Council it would seem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me that we would have an opportunity to try to change what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went</w:t>
      </w:r>
      <w:proofErr w:type="gramEnd"/>
      <w:r>
        <w:rPr>
          <w:rFonts w:cs="Times New Roman"/>
          <w:sz w:val="20"/>
          <w:szCs w:val="20"/>
        </w:rPr>
        <w:t xml:space="preserve"> on. You can’t change it from outside.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just can’t understand the rationale for us totally rejecting not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only</w:t>
      </w:r>
      <w:proofErr w:type="gramEnd"/>
      <w:r>
        <w:rPr>
          <w:rFonts w:cs="Times New Roman"/>
          <w:sz w:val="20"/>
          <w:szCs w:val="20"/>
        </w:rPr>
        <w:t xml:space="preserve"> at the initial change which was made a year or so ago, but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new round of countries where they are even going to expand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by another 15 or so countries or more to expand the Council, and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once again are refusing to participate.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Could you explain to me how we do better by not trying to influence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decisions? It is not like it is a Democrat, a Republican and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third party. I mean, you are either in or you are not. You don’t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even</w:t>
      </w:r>
      <w:proofErr w:type="gramEnd"/>
      <w:r>
        <w:rPr>
          <w:rFonts w:cs="Times New Roman"/>
          <w:sz w:val="20"/>
          <w:szCs w:val="20"/>
        </w:rPr>
        <w:t xml:space="preserve"> have a Ross Perot. How do we deal with that, sir?</w:t>
      </w:r>
    </w:p>
    <w:p w:rsidR="002A2D61" w:rsidRDefault="002A2D61"/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my point. If we had been in there, if we had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a part of the discussion leading up to what is going to be debated,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just still believe that we could have had some kind of influence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perhaps changing the tone, changing the tenor, changing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focus, at least modifying, perhaps finding their——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Everyone on the Council is not in support of what the Council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did</w:t>
      </w:r>
      <w:proofErr w:type="gramEnd"/>
      <w:r>
        <w:rPr>
          <w:rFonts w:cs="Times New Roman"/>
          <w:sz w:val="20"/>
          <w:szCs w:val="20"/>
        </w:rPr>
        <w:t>, but if there is no strong advocate for that those weaker countries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looking for some leadership, they roll over because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others are so dominant, and there is no buffer, no counterbalance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that influence.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time is going to expire. As you see, the chairman hits the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gavel</w:t>
      </w:r>
      <w:proofErr w:type="gramEnd"/>
      <w:r>
        <w:rPr>
          <w:rFonts w:cs="Times New Roman"/>
          <w:sz w:val="20"/>
          <w:szCs w:val="20"/>
        </w:rPr>
        <w:t xml:space="preserve"> quickly so let me let you have another second or two of what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want to say on that.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have another quick question about the apparent change in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 shift toward regional talks, which I support the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fact</w:t>
      </w:r>
      <w:proofErr w:type="gramEnd"/>
      <w:r>
        <w:rPr>
          <w:rFonts w:cs="Times New Roman"/>
          <w:sz w:val="20"/>
          <w:szCs w:val="20"/>
        </w:rPr>
        <w:t xml:space="preserve"> that Iran and Syria could be in these talks. I don’t know why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made it so clear that we will not talk to Iran while they may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sitting next to us at some coffee break. You know, that is where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lot of breakthroughs are made.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Could you explain whether there is a shift? Should this be </w:t>
      </w:r>
      <w:proofErr w:type="gramStart"/>
      <w:r>
        <w:rPr>
          <w:rFonts w:cs="Times New Roman"/>
          <w:sz w:val="20"/>
          <w:szCs w:val="20"/>
        </w:rPr>
        <w:t>considered</w:t>
      </w:r>
      <w:proofErr w:type="gramEnd"/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shift or not? If so, what seemed to change since the </w:t>
      </w:r>
      <w:proofErr w:type="gramStart"/>
      <w:r>
        <w:rPr>
          <w:rFonts w:cs="Times New Roman"/>
          <w:sz w:val="20"/>
          <w:szCs w:val="20"/>
        </w:rPr>
        <w:t>President’s</w:t>
      </w:r>
      <w:proofErr w:type="gramEnd"/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speech</w:t>
      </w:r>
      <w:proofErr w:type="gramEnd"/>
      <w:r>
        <w:rPr>
          <w:rFonts w:cs="Times New Roman"/>
          <w:sz w:val="20"/>
          <w:szCs w:val="20"/>
        </w:rPr>
        <w:t xml:space="preserve"> on January 10 where he said he didn’t want to talk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 about Iraq, although I think we should talk to anybody that</w:t>
      </w:r>
    </w:p>
    <w:p w:rsidR="00B36DC6" w:rsidRDefault="00B36DC6" w:rsidP="00B36DC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can to try to see if we can come to some solution?</w:t>
      </w:r>
    </w:p>
    <w:p w:rsidR="00B36DC6" w:rsidRDefault="00B36DC6"/>
    <w:sectPr w:rsidR="00B36DC6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DC6" w:rsidRDefault="00B36DC6" w:rsidP="00B36DC6">
      <w:r>
        <w:separator/>
      </w:r>
    </w:p>
  </w:endnote>
  <w:endnote w:type="continuationSeparator" w:id="0">
    <w:p w:rsidR="00B36DC6" w:rsidRDefault="00B36DC6" w:rsidP="00B3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DC6" w:rsidRDefault="00B36DC6" w:rsidP="00B36DC6">
      <w:r>
        <w:separator/>
      </w:r>
    </w:p>
  </w:footnote>
  <w:footnote w:type="continuationSeparator" w:id="0">
    <w:p w:rsidR="00B36DC6" w:rsidRDefault="00B36DC6" w:rsidP="00B36D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C6" w:rsidRDefault="00B36DC6">
    <w:pPr>
      <w:pStyle w:val="Header"/>
    </w:pPr>
    <w:r>
      <w:t>Payne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C6"/>
    <w:rsid w:val="002A2D61"/>
    <w:rsid w:val="004B2EFF"/>
    <w:rsid w:val="00B3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C6"/>
  </w:style>
  <w:style w:type="paragraph" w:styleId="Footer">
    <w:name w:val="footer"/>
    <w:basedOn w:val="Normal"/>
    <w:link w:val="FooterChar"/>
    <w:uiPriority w:val="99"/>
    <w:unhideWhenUsed/>
    <w:rsid w:val="00B36D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C6"/>
  </w:style>
  <w:style w:type="paragraph" w:styleId="Footer">
    <w:name w:val="footer"/>
    <w:basedOn w:val="Normal"/>
    <w:link w:val="FooterChar"/>
    <w:uiPriority w:val="99"/>
    <w:unhideWhenUsed/>
    <w:rsid w:val="00B36D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3571</Characters>
  <Application>Microsoft Macintosh Word</Application>
  <DocSecurity>0</DocSecurity>
  <Lines>29</Lines>
  <Paragraphs>8</Paragraphs>
  <ScaleCrop>false</ScaleCrop>
  <Company>Missouri State University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2014-02-23T20:27:00Z</dcterms:created>
  <dcterms:modified xsi:type="dcterms:W3CDTF">2014-02-23T20:29:00Z</dcterms:modified>
</cp:coreProperties>
</file>