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E1A58" w14:textId="5DD8D740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so much, </w:t>
      </w:r>
      <w:bookmarkStart w:id="0" w:name="_GoBack"/>
      <w:r>
        <w:rPr>
          <w:rFonts w:cs="Times New Roman"/>
          <w:sz w:val="20"/>
          <w:szCs w:val="20"/>
        </w:rPr>
        <w:t>Mr.</w:t>
      </w:r>
      <w:bookmarkEnd w:id="0"/>
      <w:r>
        <w:rPr>
          <w:rFonts w:cs="Times New Roman"/>
          <w:sz w:val="20"/>
          <w:szCs w:val="20"/>
        </w:rPr>
        <w:t xml:space="preserve"> Chairman, and</w:t>
      </w:r>
    </w:p>
    <w:p w14:paraId="2DB5733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thank</w:t>
      </w:r>
      <w:proofErr w:type="gramEnd"/>
      <w:r>
        <w:rPr>
          <w:rFonts w:cs="Times New Roman"/>
          <w:sz w:val="20"/>
          <w:szCs w:val="20"/>
        </w:rPr>
        <w:t xml:space="preserve"> you, Under Secretary Burns, for testifying before our committee</w:t>
      </w:r>
    </w:p>
    <w:p w14:paraId="2510F4BF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today</w:t>
      </w:r>
      <w:proofErr w:type="gramEnd"/>
      <w:r>
        <w:rPr>
          <w:rFonts w:cs="Times New Roman"/>
          <w:sz w:val="20"/>
          <w:szCs w:val="20"/>
        </w:rPr>
        <w:t>.</w:t>
      </w:r>
    </w:p>
    <w:p w14:paraId="168A03F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a growing number of voices arguing for the United</w:t>
      </w:r>
    </w:p>
    <w:p w14:paraId="47C7575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to engage Iran and even to enter into negotiations with its</w:t>
      </w:r>
    </w:p>
    <w:p w14:paraId="456DEC4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</w:t>
      </w:r>
      <w:proofErr w:type="gramEnd"/>
      <w:r>
        <w:rPr>
          <w:rFonts w:cs="Times New Roman"/>
          <w:sz w:val="20"/>
          <w:szCs w:val="20"/>
        </w:rPr>
        <w:t>. I believe that this would be a disastrous mistake.</w:t>
      </w:r>
    </w:p>
    <w:p w14:paraId="250D8967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Direct or indirect U.S. engagement with the Islamic regime without</w:t>
      </w:r>
    </w:p>
    <w:p w14:paraId="135CFDB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preconditions</w:t>
      </w:r>
      <w:proofErr w:type="gramEnd"/>
      <w:r>
        <w:rPr>
          <w:rFonts w:cs="Times New Roman"/>
          <w:sz w:val="20"/>
          <w:szCs w:val="20"/>
        </w:rPr>
        <w:t xml:space="preserve"> would only be interpreted as evidence that, regardless</w:t>
      </w:r>
    </w:p>
    <w:p w14:paraId="717D883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what the United States proclaims about our resolute op3</w:t>
      </w:r>
    </w:p>
    <w:p w14:paraId="77E00EDB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position</w:t>
      </w:r>
      <w:proofErr w:type="gramEnd"/>
      <w:r>
        <w:rPr>
          <w:rFonts w:cs="Times New Roman"/>
          <w:sz w:val="20"/>
          <w:szCs w:val="20"/>
        </w:rPr>
        <w:t xml:space="preserve"> to Iran’s destructive policies, we will in fact overlook that</w:t>
      </w:r>
    </w:p>
    <w:p w14:paraId="69A6D61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regime’s</w:t>
      </w:r>
      <w:proofErr w:type="gramEnd"/>
      <w:r>
        <w:rPr>
          <w:rFonts w:cs="Times New Roman"/>
          <w:sz w:val="20"/>
          <w:szCs w:val="20"/>
        </w:rPr>
        <w:t xml:space="preserve"> continuing support of terrorists, including those like</w:t>
      </w:r>
    </w:p>
    <w:p w14:paraId="406F941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Hamas and Hezbollah. We will ignore its moves to dominate the</w:t>
      </w:r>
    </w:p>
    <w:p w14:paraId="1391BDA8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Persian Gulf and its defiance of U.N. resolutions.</w:t>
      </w:r>
      <w:proofErr w:type="gramEnd"/>
      <w:r>
        <w:rPr>
          <w:rFonts w:cs="Times New Roman"/>
          <w:sz w:val="20"/>
          <w:szCs w:val="20"/>
        </w:rPr>
        <w:t xml:space="preserve"> Worse, it undermines</w:t>
      </w:r>
    </w:p>
    <w:p w14:paraId="5925947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all important efforts to stop Iran from acquiring nuclear</w:t>
      </w:r>
    </w:p>
    <w:p w14:paraId="11BCBF05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>.</w:t>
      </w:r>
    </w:p>
    <w:p w14:paraId="10F8E1F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willingness to discuss diplomatic ties, and the removal of</w:t>
      </w:r>
    </w:p>
    <w:p w14:paraId="370238BE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North Korea from the list of state sponsors of terrorism, in exchange</w:t>
      </w:r>
    </w:p>
    <w:p w14:paraId="6B47B3B4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initial temporary assurances from North Korea further</w:t>
      </w:r>
    </w:p>
    <w:p w14:paraId="38C5E2B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undermines</w:t>
      </w:r>
      <w:proofErr w:type="gramEnd"/>
      <w:r>
        <w:rPr>
          <w:rFonts w:cs="Times New Roman"/>
          <w:sz w:val="20"/>
          <w:szCs w:val="20"/>
        </w:rPr>
        <w:t xml:space="preserve"> our efforts in dealing with Iran.</w:t>
      </w:r>
    </w:p>
    <w:p w14:paraId="1A96AC7F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must stay focused on denying the Iranian regime the political</w:t>
      </w:r>
    </w:p>
    <w:p w14:paraId="216431D8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diplomatic legitimacy, the technology, and the resources to</w:t>
      </w:r>
    </w:p>
    <w:p w14:paraId="1BD8FDAB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its destructive policies. We are at a critical juncture, and</w:t>
      </w:r>
    </w:p>
    <w:p w14:paraId="6E88468F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opportunity for successful application of our sanctions has</w:t>
      </w:r>
    </w:p>
    <w:p w14:paraId="7D07DA0D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never</w:t>
      </w:r>
      <w:proofErr w:type="gramEnd"/>
      <w:r>
        <w:rPr>
          <w:rFonts w:cs="Times New Roman"/>
          <w:sz w:val="20"/>
          <w:szCs w:val="20"/>
        </w:rPr>
        <w:t xml:space="preserve"> been greater.</w:t>
      </w:r>
    </w:p>
    <w:p w14:paraId="31451989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economy is heavily dependent on its energy sector, which</w:t>
      </w:r>
    </w:p>
    <w:p w14:paraId="42F17D8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requires</w:t>
      </w:r>
      <w:proofErr w:type="gramEnd"/>
      <w:r>
        <w:rPr>
          <w:rFonts w:cs="Times New Roman"/>
          <w:sz w:val="20"/>
          <w:szCs w:val="20"/>
        </w:rPr>
        <w:t xml:space="preserve"> foreign investment. According to James Phillips of the</w:t>
      </w:r>
    </w:p>
    <w:p w14:paraId="4568847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Heritage Foundation:</w:t>
      </w:r>
    </w:p>
    <w:p w14:paraId="55ADE74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‘‘The United States should lead international efforts to exploit</w:t>
      </w:r>
    </w:p>
    <w:p w14:paraId="0B8F3F4E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Iran’s Achilles heel, its faltering economy.</w:t>
      </w:r>
      <w:proofErr w:type="gramEnd"/>
      <w:r>
        <w:rPr>
          <w:rFonts w:cs="Times New Roman"/>
          <w:sz w:val="20"/>
          <w:szCs w:val="20"/>
        </w:rPr>
        <w:t xml:space="preserve"> High oil prices</w:t>
      </w:r>
    </w:p>
    <w:p w14:paraId="117C4E0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boosted the Iranian regime, but allowed it to postpone</w:t>
      </w:r>
    </w:p>
    <w:p w14:paraId="68C95ED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long</w:t>
      </w:r>
      <w:proofErr w:type="gramEnd"/>
      <w:r>
        <w:rPr>
          <w:rFonts w:cs="Times New Roman"/>
          <w:sz w:val="20"/>
          <w:szCs w:val="20"/>
        </w:rPr>
        <w:t>-needed economic reforms. Iran’s rapidly growing population</w:t>
      </w:r>
    </w:p>
    <w:p w14:paraId="10476BB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plagued by high unemployment, high inflation, endemic</w:t>
      </w:r>
    </w:p>
    <w:p w14:paraId="1EFB312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</w:t>
      </w:r>
      <w:proofErr w:type="gramEnd"/>
      <w:r>
        <w:rPr>
          <w:rFonts w:cs="Times New Roman"/>
          <w:sz w:val="20"/>
          <w:szCs w:val="20"/>
        </w:rPr>
        <w:t xml:space="preserve"> corruption, and low economic growth. Iran’s oil exports,</w:t>
      </w:r>
    </w:p>
    <w:p w14:paraId="259891F0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provide about 85 percent of export revenues, are</w:t>
      </w:r>
    </w:p>
    <w:p w14:paraId="69235A95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projected</w:t>
      </w:r>
      <w:proofErr w:type="gramEnd"/>
      <w:r>
        <w:rPr>
          <w:rFonts w:cs="Times New Roman"/>
          <w:sz w:val="20"/>
          <w:szCs w:val="20"/>
        </w:rPr>
        <w:t xml:space="preserve"> to shrink without huge injections of foreign investment,</w:t>
      </w:r>
    </w:p>
    <w:p w14:paraId="0C570164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technology</w:t>
      </w:r>
      <w:proofErr w:type="gramEnd"/>
      <w:r>
        <w:rPr>
          <w:rFonts w:cs="Times New Roman"/>
          <w:sz w:val="20"/>
          <w:szCs w:val="20"/>
        </w:rPr>
        <w:t>, and expertise.’’</w:t>
      </w:r>
    </w:p>
    <w:p w14:paraId="00DD0517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Also, Jim Woolsey, the former director of the CIA, made the following</w:t>
      </w:r>
    </w:p>
    <w:p w14:paraId="3A18F9D4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assessment</w:t>
      </w:r>
      <w:proofErr w:type="gramEnd"/>
      <w:r>
        <w:rPr>
          <w:rFonts w:cs="Times New Roman"/>
          <w:sz w:val="20"/>
          <w:szCs w:val="20"/>
        </w:rPr>
        <w:t xml:space="preserve"> during his testimony in front of our committee</w:t>
      </w:r>
    </w:p>
    <w:p w14:paraId="6B3515E0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January. He said:</w:t>
      </w:r>
    </w:p>
    <w:p w14:paraId="6E95323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‘‘Iran’s economy is driven by oil exports, and we have indeed</w:t>
      </w:r>
    </w:p>
    <w:p w14:paraId="6CB3CA3B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begun</w:t>
      </w:r>
      <w:proofErr w:type="gramEnd"/>
      <w:r>
        <w:rPr>
          <w:rFonts w:cs="Times New Roman"/>
          <w:sz w:val="20"/>
          <w:szCs w:val="20"/>
        </w:rPr>
        <w:t xml:space="preserve"> to have some effect on its oil production by our efforts,</w:t>
      </w:r>
    </w:p>
    <w:p w14:paraId="4862357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although</w:t>
      </w:r>
      <w:proofErr w:type="gramEnd"/>
      <w:r>
        <w:rPr>
          <w:rFonts w:cs="Times New Roman"/>
          <w:sz w:val="20"/>
          <w:szCs w:val="20"/>
        </w:rPr>
        <w:t xml:space="preserve"> they could well be intensified to dry up its oil and gas</w:t>
      </w:r>
    </w:p>
    <w:p w14:paraId="7AA8FB3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development</w:t>
      </w:r>
      <w:proofErr w:type="gramEnd"/>
      <w:r>
        <w:rPr>
          <w:rFonts w:cs="Times New Roman"/>
          <w:sz w:val="20"/>
          <w:szCs w:val="20"/>
        </w:rPr>
        <w:t>.’’</w:t>
      </w:r>
    </w:p>
    <w:p w14:paraId="3FB9DAD9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order to succeed in placing the necessary economic pressure</w:t>
      </w:r>
    </w:p>
    <w:p w14:paraId="580D9278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Iran, it is critical that we follow up with our two-track strategy</w:t>
      </w:r>
    </w:p>
    <w:p w14:paraId="1BB8E50E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have it be implemented. The first is what we can do ourselves,</w:t>
      </w:r>
    </w:p>
    <w:p w14:paraId="1F380D4D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is enforcing our existing laws and building upon them, and,</w:t>
      </w:r>
    </w:p>
    <w:p w14:paraId="4462F3D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secondly</w:t>
      </w:r>
      <w:proofErr w:type="gramEnd"/>
      <w:r>
        <w:rPr>
          <w:rFonts w:cs="Times New Roman"/>
          <w:sz w:val="20"/>
          <w:szCs w:val="20"/>
        </w:rPr>
        <w:t>, convincing other nations that they must take effective action</w:t>
      </w:r>
    </w:p>
    <w:p w14:paraId="2330CFF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simply not hide behind the U.N. Security Council to avoid</w:t>
      </w:r>
    </w:p>
    <w:p w14:paraId="22A779FF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own obligations. These nations must either show that they</w:t>
      </w:r>
    </w:p>
    <w:p w14:paraId="0DFFECC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committed to nonproliferation, or face consequences in their relations</w:t>
      </w:r>
    </w:p>
    <w:p w14:paraId="2E2A55A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United States.</w:t>
      </w:r>
    </w:p>
    <w:p w14:paraId="29256BBF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crux of securing such commitment from other nations is</w:t>
      </w:r>
    </w:p>
    <w:p w14:paraId="1BA3441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full</w:t>
      </w:r>
      <w:proofErr w:type="gramEnd"/>
      <w:r>
        <w:rPr>
          <w:rFonts w:cs="Times New Roman"/>
          <w:sz w:val="20"/>
          <w:szCs w:val="20"/>
        </w:rPr>
        <w:t xml:space="preserve"> implementation of all sanctions under United States law,</w:t>
      </w:r>
    </w:p>
    <w:p w14:paraId="61773D87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namely</w:t>
      </w:r>
      <w:proofErr w:type="gramEnd"/>
      <w:r>
        <w:rPr>
          <w:rFonts w:cs="Times New Roman"/>
          <w:sz w:val="20"/>
          <w:szCs w:val="20"/>
        </w:rPr>
        <w:t xml:space="preserve"> the Iran Sanctions Act. This and other Iran-related laws</w:t>
      </w:r>
    </w:p>
    <w:p w14:paraId="36805FD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strengthened by the Iran Freedom Support Act, which I introduced</w:t>
      </w:r>
    </w:p>
    <w:p w14:paraId="75E8FE30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last</w:t>
      </w:r>
      <w:proofErr w:type="gramEnd"/>
      <w:r>
        <w:rPr>
          <w:rFonts w:cs="Times New Roman"/>
          <w:sz w:val="20"/>
          <w:szCs w:val="20"/>
        </w:rPr>
        <w:t xml:space="preserve"> Congress with my distinguished colleague, the chairman</w:t>
      </w:r>
    </w:p>
    <w:p w14:paraId="066C5DCB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full House Foreign Affairs Committee, Tom Lantos, and</w:t>
      </w:r>
    </w:p>
    <w:p w14:paraId="0656ED05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was signed into law by the President in September of last</w:t>
      </w:r>
    </w:p>
    <w:p w14:paraId="4FCF9C1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</w:t>
      </w:r>
      <w:proofErr w:type="gramEnd"/>
      <w:r>
        <w:rPr>
          <w:rFonts w:cs="Times New Roman"/>
          <w:sz w:val="20"/>
          <w:szCs w:val="20"/>
        </w:rPr>
        <w:t>.</w:t>
      </w:r>
    </w:p>
    <w:p w14:paraId="6AA46FA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last few months, as the chairman pointed out, there have</w:t>
      </w:r>
    </w:p>
    <w:p w14:paraId="415B59B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multiple reports of proposed investment deals in Iran in</w:t>
      </w:r>
    </w:p>
    <w:p w14:paraId="688CABD9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energy sector that would be in violation of some of these</w:t>
      </w:r>
    </w:p>
    <w:p w14:paraId="77A987C9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laws</w:t>
      </w:r>
      <w:proofErr w:type="gramEnd"/>
      <w:r>
        <w:rPr>
          <w:rFonts w:cs="Times New Roman"/>
          <w:sz w:val="20"/>
          <w:szCs w:val="20"/>
        </w:rPr>
        <w:t>. Some of the firms include China’s National Offshore Oil Corporation,</w:t>
      </w:r>
    </w:p>
    <w:p w14:paraId="3DCB0FB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Australia’s LNG Company, Royal Dutch Shell, in cooperation</w:t>
      </w:r>
    </w:p>
    <w:p w14:paraId="32260C3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Spain’s </w:t>
      </w:r>
      <w:proofErr w:type="spellStart"/>
      <w:r>
        <w:rPr>
          <w:rFonts w:cs="Times New Roman"/>
          <w:sz w:val="20"/>
          <w:szCs w:val="20"/>
        </w:rPr>
        <w:t>Repsol</w:t>
      </w:r>
      <w:proofErr w:type="spellEnd"/>
      <w:r>
        <w:rPr>
          <w:rFonts w:cs="Times New Roman"/>
          <w:sz w:val="20"/>
          <w:szCs w:val="20"/>
        </w:rPr>
        <w:t>, and Malaysia’s SKS.</w:t>
      </w:r>
    </w:p>
    <w:p w14:paraId="78B03B3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entities are testing the resolve of the United States, and</w:t>
      </w:r>
    </w:p>
    <w:p w14:paraId="1BDC18D4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are failing to meet those challenges. In many of these proposed</w:t>
      </w:r>
    </w:p>
    <w:p w14:paraId="65B135E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investment</w:t>
      </w:r>
      <w:proofErr w:type="gramEnd"/>
      <w:r>
        <w:rPr>
          <w:rFonts w:cs="Times New Roman"/>
          <w:sz w:val="20"/>
          <w:szCs w:val="20"/>
        </w:rPr>
        <w:t xml:space="preserve"> deals in Iran’s energy sector, foreign governments and</w:t>
      </w:r>
    </w:p>
    <w:p w14:paraId="5A6D1A2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</w:t>
      </w:r>
      <w:proofErr w:type="gramEnd"/>
      <w:r>
        <w:rPr>
          <w:rFonts w:cs="Times New Roman"/>
          <w:sz w:val="20"/>
          <w:szCs w:val="20"/>
        </w:rPr>
        <w:t xml:space="preserve"> credit agencies would help to subsidize these investments.</w:t>
      </w:r>
    </w:p>
    <w:p w14:paraId="26906DEF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Yet rather than make it clear to these entities and their government</w:t>
      </w:r>
    </w:p>
    <w:p w14:paraId="0DD62CA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will implement the Iran Sanctions Act to the fullest</w:t>
      </w:r>
    </w:p>
    <w:p w14:paraId="6C7C2A2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extent</w:t>
      </w:r>
      <w:proofErr w:type="gramEnd"/>
      <w:r>
        <w:rPr>
          <w:rFonts w:cs="Times New Roman"/>
          <w:sz w:val="20"/>
          <w:szCs w:val="20"/>
        </w:rPr>
        <w:t>, the Department of State refuses to enforce these sanctions.</w:t>
      </w:r>
    </w:p>
    <w:p w14:paraId="726932E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I have a longer statement that I would like to be</w:t>
      </w:r>
    </w:p>
    <w:p w14:paraId="48D32FD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placed</w:t>
      </w:r>
      <w:proofErr w:type="gramEnd"/>
      <w:r>
        <w:rPr>
          <w:rFonts w:cs="Times New Roman"/>
          <w:sz w:val="20"/>
          <w:szCs w:val="20"/>
        </w:rPr>
        <w:t xml:space="preserve"> in the record.</w:t>
      </w:r>
    </w:p>
    <w:p w14:paraId="68DE6C05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7E2E8C3" w14:textId="62C6990D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I yield back the balance of my time. Thank</w:t>
      </w:r>
    </w:p>
    <w:p w14:paraId="17085EB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>.</w:t>
      </w:r>
    </w:p>
    <w:p w14:paraId="3726CFE6" w14:textId="77EA69A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so much, Mr. Chairman, and I</w:t>
      </w:r>
    </w:p>
    <w:p w14:paraId="67028B96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thank</w:t>
      </w:r>
      <w:proofErr w:type="gramEnd"/>
      <w:r>
        <w:rPr>
          <w:rFonts w:cs="Times New Roman"/>
          <w:sz w:val="20"/>
          <w:szCs w:val="20"/>
        </w:rPr>
        <w:t xml:space="preserve"> everyone for their great questions and you, Mr. Ambassador,</w:t>
      </w:r>
    </w:p>
    <w:p w14:paraId="67B1DBF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your wonderful answers.</w:t>
      </w:r>
    </w:p>
    <w:p w14:paraId="2D4FC6AE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Why have we not implemented the sanctions that are </w:t>
      </w:r>
      <w:proofErr w:type="gramStart"/>
      <w:r>
        <w:rPr>
          <w:rFonts w:cs="Times New Roman"/>
          <w:sz w:val="20"/>
          <w:szCs w:val="20"/>
        </w:rPr>
        <w:t>available</w:t>
      </w:r>
      <w:proofErr w:type="gramEnd"/>
    </w:p>
    <w:p w14:paraId="6885CD09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us? We tell the international community that you don’t have to</w:t>
      </w:r>
    </w:p>
    <w:p w14:paraId="7017CB9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wait</w:t>
      </w:r>
      <w:proofErr w:type="gramEnd"/>
      <w:r>
        <w:rPr>
          <w:rFonts w:cs="Times New Roman"/>
          <w:sz w:val="20"/>
          <w:szCs w:val="20"/>
        </w:rPr>
        <w:t xml:space="preserve"> for the U.N. Security Council to act, you can impose sanctions,</w:t>
      </w:r>
    </w:p>
    <w:p w14:paraId="5BE9C987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yet</w:t>
      </w:r>
      <w:proofErr w:type="gramEnd"/>
      <w:r>
        <w:rPr>
          <w:rFonts w:cs="Times New Roman"/>
          <w:sz w:val="20"/>
          <w:szCs w:val="20"/>
        </w:rPr>
        <w:t xml:space="preserve"> we don’t do that ourselves even though we passed this law in</w:t>
      </w:r>
    </w:p>
    <w:p w14:paraId="32E51516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various</w:t>
      </w:r>
      <w:proofErr w:type="gramEnd"/>
      <w:r>
        <w:rPr>
          <w:rFonts w:cs="Times New Roman"/>
          <w:sz w:val="20"/>
          <w:szCs w:val="20"/>
        </w:rPr>
        <w:t xml:space="preserve"> ways in different years.</w:t>
      </w:r>
    </w:p>
    <w:p w14:paraId="1966CD0E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said that the proposed international deals are not yet at the</w:t>
      </w:r>
    </w:p>
    <w:p w14:paraId="17D5405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level</w:t>
      </w:r>
      <w:proofErr w:type="gramEnd"/>
      <w:r>
        <w:rPr>
          <w:rFonts w:cs="Times New Roman"/>
          <w:sz w:val="20"/>
          <w:szCs w:val="20"/>
        </w:rPr>
        <w:t xml:space="preserve"> where we can use sanctions. At which point will we have</w:t>
      </w:r>
    </w:p>
    <w:p w14:paraId="6B114009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available to us? For example, if Royal Dutch Shell and</w:t>
      </w:r>
    </w:p>
    <w:p w14:paraId="0FD28698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Repsol</w:t>
      </w:r>
      <w:proofErr w:type="spellEnd"/>
      <w:r>
        <w:rPr>
          <w:rFonts w:cs="Times New Roman"/>
          <w:sz w:val="20"/>
          <w:szCs w:val="20"/>
        </w:rPr>
        <w:t xml:space="preserve"> go forward with their plans to develop Iran’s South Pars oil</w:t>
      </w:r>
    </w:p>
    <w:p w14:paraId="1A82294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fields</w:t>
      </w:r>
      <w:proofErr w:type="gramEnd"/>
      <w:r>
        <w:rPr>
          <w:rFonts w:cs="Times New Roman"/>
          <w:sz w:val="20"/>
          <w:szCs w:val="20"/>
        </w:rPr>
        <w:t xml:space="preserve">, would this violate the Iran Sanctions Act? Will we then </w:t>
      </w:r>
      <w:proofErr w:type="gramStart"/>
      <w:r>
        <w:rPr>
          <w:rFonts w:cs="Times New Roman"/>
          <w:sz w:val="20"/>
          <w:szCs w:val="20"/>
        </w:rPr>
        <w:t>implement</w:t>
      </w:r>
      <w:proofErr w:type="gramEnd"/>
    </w:p>
    <w:p w14:paraId="0E77054E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our laws say?</w:t>
      </w:r>
    </w:p>
    <w:p w14:paraId="071339C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we would agree that preventing investment in Iran’s energy</w:t>
      </w:r>
    </w:p>
    <w:p w14:paraId="079B98B4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sector</w:t>
      </w:r>
      <w:proofErr w:type="gramEnd"/>
      <w:r>
        <w:rPr>
          <w:rFonts w:cs="Times New Roman"/>
          <w:sz w:val="20"/>
          <w:szCs w:val="20"/>
        </w:rPr>
        <w:t xml:space="preserve"> does have a dramatic impact on Iran’s ability to finance</w:t>
      </w:r>
    </w:p>
    <w:p w14:paraId="773DE0F8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nuclear programs, so why don’t we become the leader in making</w:t>
      </w:r>
    </w:p>
    <w:p w14:paraId="1BEC710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sure</w:t>
      </w:r>
      <w:proofErr w:type="gramEnd"/>
      <w:r>
        <w:rPr>
          <w:rFonts w:cs="Times New Roman"/>
          <w:sz w:val="20"/>
          <w:szCs w:val="20"/>
        </w:rPr>
        <w:t xml:space="preserve"> that we implement all of the tools that are available to us?</w:t>
      </w:r>
    </w:p>
    <w:p w14:paraId="58B9A30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we tell other countries what they should do, let us implement</w:t>
      </w:r>
    </w:p>
    <w:p w14:paraId="64AF992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sanctions.</w:t>
      </w:r>
    </w:p>
    <w:p w14:paraId="3F928E89" w14:textId="76E41504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On Iran, just one last question, Mr. Chairman.</w:t>
      </w:r>
      <w:proofErr w:type="gramEnd"/>
    </w:p>
    <w:p w14:paraId="7472E7C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for the time, and thank you, Mr. Ambassador.</w:t>
      </w:r>
    </w:p>
    <w:p w14:paraId="773368A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the longest time the Bush administration has been very clear</w:t>
      </w:r>
    </w:p>
    <w:p w14:paraId="0A41DB8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not negotiating with or engaging Iran until it stopped its</w:t>
      </w:r>
    </w:p>
    <w:p w14:paraId="1B8EB6D0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 xml:space="preserve"> enrichment, and in just a few days we will have what you</w:t>
      </w:r>
    </w:p>
    <w:p w14:paraId="4D07FFF6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call indirect or direct talks because of the problems in Iraq,</w:t>
      </w:r>
    </w:p>
    <w:p w14:paraId="46F35543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they will involve Iran and Syria.</w:t>
      </w:r>
    </w:p>
    <w:p w14:paraId="001ABD77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What is the Bush administration’s position on what could </w:t>
      </w:r>
      <w:proofErr w:type="gramStart"/>
      <w:r>
        <w:rPr>
          <w:rFonts w:cs="Times New Roman"/>
          <w:sz w:val="20"/>
          <w:szCs w:val="20"/>
        </w:rPr>
        <w:t>have</w:t>
      </w:r>
      <w:proofErr w:type="gramEnd"/>
    </w:p>
    <w:p w14:paraId="1CE334B5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factored</w:t>
      </w:r>
      <w:proofErr w:type="gramEnd"/>
      <w:r>
        <w:rPr>
          <w:rFonts w:cs="Times New Roman"/>
          <w:sz w:val="20"/>
          <w:szCs w:val="20"/>
        </w:rPr>
        <w:t xml:space="preserve"> into this change—or at least this perception of change—</w:t>
      </w:r>
    </w:p>
    <w:p w14:paraId="5369B94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in the past year, if there has been any movement on the part</w:t>
      </w:r>
    </w:p>
    <w:p w14:paraId="19F4CF01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 it is to make even worse statements about Israel, to make</w:t>
      </w:r>
    </w:p>
    <w:p w14:paraId="5FB60B6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horrific</w:t>
      </w:r>
      <w:proofErr w:type="gramEnd"/>
      <w:r>
        <w:rPr>
          <w:rFonts w:cs="Times New Roman"/>
          <w:sz w:val="20"/>
          <w:szCs w:val="20"/>
        </w:rPr>
        <w:t xml:space="preserve"> statements about the United States, to increase its centrifuges,</w:t>
      </w:r>
    </w:p>
    <w:p w14:paraId="65E0C83C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continue with its water reactor project.</w:t>
      </w:r>
    </w:p>
    <w:p w14:paraId="7B6E80C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words and deeds, Iran has proven to be an unworthy participant</w:t>
      </w:r>
    </w:p>
    <w:p w14:paraId="594E7FF2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direct or indirect negotiations. I know that is the big question,</w:t>
      </w:r>
    </w:p>
    <w:p w14:paraId="338F4F4A" w14:textId="77777777" w:rsidR="00CA6D07" w:rsidRDefault="00CA6D07" w:rsidP="00CA6D0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why reward such behavior?</w:t>
      </w:r>
    </w:p>
    <w:p w14:paraId="1BE1A4B3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BC90F" w14:textId="77777777" w:rsidR="00CA6D07" w:rsidRDefault="00CA6D07" w:rsidP="00CA6D07">
      <w:r>
        <w:separator/>
      </w:r>
    </w:p>
  </w:endnote>
  <w:endnote w:type="continuationSeparator" w:id="0">
    <w:p w14:paraId="12447A96" w14:textId="77777777" w:rsidR="00CA6D07" w:rsidRDefault="00CA6D07" w:rsidP="00CA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82033" w14:textId="77777777" w:rsidR="00CA6D07" w:rsidRDefault="00CA6D07" w:rsidP="00CA6D07">
      <w:r>
        <w:separator/>
      </w:r>
    </w:p>
  </w:footnote>
  <w:footnote w:type="continuationSeparator" w:id="0">
    <w:p w14:paraId="71D908D9" w14:textId="77777777" w:rsidR="00CA6D07" w:rsidRDefault="00CA6D07" w:rsidP="00CA6D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06010" w14:textId="77777777" w:rsidR="00CA6D07" w:rsidRDefault="00CA6D07">
    <w:pPr>
      <w:pStyle w:val="Header"/>
    </w:pPr>
    <w:r>
      <w:t>Ros-Lehtinen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07"/>
    <w:rsid w:val="002A2D61"/>
    <w:rsid w:val="004B2EFF"/>
    <w:rsid w:val="007C08E7"/>
    <w:rsid w:val="00CA6D07"/>
    <w:rsid w:val="00E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0F0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D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D07"/>
  </w:style>
  <w:style w:type="paragraph" w:styleId="Footer">
    <w:name w:val="footer"/>
    <w:basedOn w:val="Normal"/>
    <w:link w:val="FooterChar"/>
    <w:uiPriority w:val="99"/>
    <w:unhideWhenUsed/>
    <w:rsid w:val="00CA6D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D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D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D07"/>
  </w:style>
  <w:style w:type="paragraph" w:styleId="Footer">
    <w:name w:val="footer"/>
    <w:basedOn w:val="Normal"/>
    <w:link w:val="FooterChar"/>
    <w:uiPriority w:val="99"/>
    <w:unhideWhenUsed/>
    <w:rsid w:val="00CA6D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961</Words>
  <Characters>5482</Characters>
  <Application>Microsoft Macintosh Word</Application>
  <DocSecurity>0</DocSecurity>
  <Lines>45</Lines>
  <Paragraphs>12</Paragraphs>
  <ScaleCrop>false</ScaleCrop>
  <Company>Missouri State University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2014-02-23T20:07:00Z</dcterms:created>
  <dcterms:modified xsi:type="dcterms:W3CDTF">2014-02-23T20:13:00Z</dcterms:modified>
</cp:coreProperties>
</file>