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very much, Mr. Chairman.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just quickly say that I consider it an honor to have had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opportunity to deal with you both as ambassador and now as</w:t>
      </w:r>
      <w:bookmarkStart w:id="0" w:name="_GoBack"/>
      <w:bookmarkEnd w:id="0"/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 of State. I am absolutely convinced that on a variety of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critical issues and notwithstanding some of the most partisan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assaults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American foreign policy over the past 8 years, you have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tremendous mark and particularly a mark on elevating to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level of the Secretary of State a deep concern about humanitarian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questions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human rights issues, questions of genocide, and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a fighter within the Administration and in terms of public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opinion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well in galvanizing support for America to play a role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trying to reduce the carnage, to get involved and not turn away.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dying to see—I may die if I see—what the great eminences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surrounding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Republican candidate for president, who love to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criticize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overinvolvement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these issues, will do when these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questions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come up in the future. And they will come up. I hope I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an opportunity to test that proposition, but it is so easy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pick—but on the big moral questions you come down over and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 on the right side and fought against those who wanted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be—have a level of caution that would only allow the carnage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 on, fought to prevail.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Martin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 friend. I believe what someone who has served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country so well is going through is terrible. But my questions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involve Martin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a person. They involve two specific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issues.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State Department has said, its security people have said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the law enforcement agencies and it investigates this issue,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thing they can state is that there is no evidence of espionage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is no evidence of turning over unclassified materials to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unauthorized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sources. Given that and given the critical role that he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plays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peace process that you have devoted so much time to,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is so committed to, why can’t he be allowed to serve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functions as—in the peace process, in that very important but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limited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area, dealing with his contacts in the Middle East—he is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critical part of your team in this area, and he can perform so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these functions without regard to his ability to see and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access to classified materials that I would argue that having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hampers our efforts to reach a successful conclusion.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the specific question.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more broad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question is the remarkable article in the New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York Times on Monday where some of our most distinguished career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diplomats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some named, some unnamed, but they sounded so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distinguished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Sam Lewis, Mort Abramowitz, others, said if a key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diplomat had to look at all of his cables and all of the documents,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be locked either in the State Department or embassy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20 hours a day; they could not have done their jobs.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Somewhere we have to rethink the reality of how people function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perform their jobs. Obviously, security is a critical concern.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 people like to use security as a political assault weapon on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questions. I am very sensitive to that. But surely there are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rules of reason that apply here, and I am wondering to what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extent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those policies should be revisited.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recommendation that he be suspended from seeing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classified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information?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not challenging that.</w:t>
      </w:r>
    </w:p>
    <w:p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Is that a bipartisan request or just a Democratic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request?</w:t>
      </w:r>
    </w:p>
    <w:p w:rsidR="005A3D34" w:rsidRDefault="00381593" w:rsidP="00381593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  <w:sz w:val="20"/>
          <w:szCs w:val="20"/>
        </w:rPr>
        <w:t>It is only to our side.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186" w:rsidRDefault="00D55186" w:rsidP="00381593">
      <w:pPr>
        <w:spacing w:after="0" w:line="240" w:lineRule="auto"/>
      </w:pPr>
      <w:r>
        <w:separator/>
      </w:r>
    </w:p>
  </w:endnote>
  <w:endnote w:type="continuationSeparator" w:id="0">
    <w:p w:rsidR="00D55186" w:rsidRDefault="00D55186" w:rsidP="0038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186" w:rsidRDefault="00D55186" w:rsidP="00381593">
      <w:pPr>
        <w:spacing w:after="0" w:line="240" w:lineRule="auto"/>
      </w:pPr>
      <w:r>
        <w:separator/>
      </w:r>
    </w:p>
  </w:footnote>
  <w:footnote w:type="continuationSeparator" w:id="0">
    <w:p w:rsidR="00D55186" w:rsidRDefault="00D55186" w:rsidP="0038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593" w:rsidRDefault="00381593">
    <w:pPr>
      <w:pStyle w:val="Header"/>
    </w:pPr>
    <w:r>
      <w:t xml:space="preserve">Berman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93"/>
    <w:rsid w:val="00381593"/>
    <w:rsid w:val="005A3D34"/>
    <w:rsid w:val="00D5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DB52A-97DF-44B4-B72E-F333F7CA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93"/>
  </w:style>
  <w:style w:type="paragraph" w:styleId="Footer">
    <w:name w:val="footer"/>
    <w:basedOn w:val="Normal"/>
    <w:link w:val="FooterChar"/>
    <w:uiPriority w:val="99"/>
    <w:unhideWhenUsed/>
    <w:rsid w:val="0038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2014-03-04T17:23:00Z</dcterms:created>
  <dcterms:modified xsi:type="dcterms:W3CDTF">2014-03-04T17:30:00Z</dcterms:modified>
</cp:coreProperties>
</file>