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thank you again for your leadership and for your commitment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in a bipartisan way to make sure that our country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recognize the horrific genocide taking place in Darfur.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just say to our Ranking Member, Mr. Lantos, how remarkable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 has been. You have led with your intellect,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heart and with your experiences as a Holocaust survivor;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 to thank you for bringing that rich experience to this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behalf of ending the genocide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Darfurian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people.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Mr. Payne, I continue to say that it has been you who has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lone voice in the wilderness; and over the last 4 years I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seen how Congressman Payne oftentimes alone has just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day-by-day making sure this Committee and this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recognize that this is a genocide that is taking the lives of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hundreds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thousands of people.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are here today, at this point, because of these great leaders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forced our country to stand up and be counted.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visited the refugee camps in Darfur on two occasions with a bipartisan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delegation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Let me tell you, what we saw changed our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forever.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one of the reasons why we believe that we have to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turn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heat up on the Sudanese Government is that we can’t see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 taking place like Rwanda and we continue to say,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‘‘Not on our watch’’; and for that reason Mr. Lantos, myself, Mr.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Payne, many will continue to be arrested. Members of the Congressional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Black Caucus believe it is time to stand up and be counted.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the witnesses for being here, for your daily work to end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genocide. Let’s hope that the door that has been opened with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agreement will open widely and will solidify and move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kinds of requirements that we need to stop the killing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can go home and regain their lives.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1B0C85" w:rsidRDefault="001B0C85"/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Let me say, it is good to see you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Ambassador Frazer, and also you, Mr. Pierson. Thank you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here and for your testimony, but most importantly, for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work. You both are pivotal points in this tragedy, and it is a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moment for our country, for the people of Darfur, and you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critical and key in what you are doing to make sure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ends and ends quickly.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wanted to ask you a couple of questions. First to Ambassador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Frazer, prior to our last visit to Darfur, Secretary Rice was here,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asked her, as she was before this Committee, because we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heard for a while, for a reaffirmation of our statement of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genocide was taking place. And, of course, she restated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clearly.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when we arrived in Sudan, of course that was in the press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the talk of the town, for the most part.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wanted to ask you with regard to pressure from the international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public protest, the agitation, the civil disobedience,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that young people in the faith community are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throughout our country, what kind of pressure and leverage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on the Khartoum Government? And what do you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 how this works?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 an interview yesterday, and it was interesting. Someone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asked me, what does this have to do with my constituents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Oakland? So I am wondering if you see this as part of the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as necessary to end this genocide. Ambassador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Frazer, let me just ask you that.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Mr. Pierson, I just wanted to ask you about the food, the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40,000 metric tons of food. In terms of cost of shipping it there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versus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say, perhaps buying it on the continent, buying the food locally,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be a more effective and efficient and expeditious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the food to the people who are really, quite frankly,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finally, let me ask you, just in terms of the trauma and the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health needs, of course when we were there, we saw it over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and over again, the fact that people will need post-traumatic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treatment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they return home. I mean, this has been so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devastating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them; and I am wondering what kind of efforts by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NGOs are being put in place, or are in place, to deal with the trauma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associated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genocide. Thank you very much.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Frazer.</w:t>
      </w:r>
    </w:p>
    <w:p w:rsidR="004777D8" w:rsidRDefault="004777D8"/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Let me just follow up with that very quickly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to divestments, because of course now students, Congressman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Payne, myself, others are really pushing in terms of divestment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pension funds from companies doing business in the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Sudan; and we are really going to try to put the squeeze on the</w:t>
      </w:r>
    </w:p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Sudanese Government in terms of their pocketbook until this ends.</w:t>
      </w:r>
    </w:p>
    <w:p w:rsidR="004777D8" w:rsidRDefault="004777D8"/>
    <w:p w:rsidR="004777D8" w:rsidRDefault="004777D8" w:rsidP="004777D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 Mr. Pierson respond very quickly?</w:t>
      </w:r>
    </w:p>
    <w:p w:rsidR="004777D8" w:rsidRDefault="004777D8"/>
    <w:p w:rsidR="004777D8" w:rsidRDefault="004777D8">
      <w:bookmarkStart w:id="0" w:name="_GoBack"/>
      <w:bookmarkEnd w:id="0"/>
    </w:p>
    <w:sectPr w:rsidR="004777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9D9" w:rsidRDefault="007D09D9" w:rsidP="004777D8">
      <w:pPr>
        <w:spacing w:after="0" w:line="240" w:lineRule="auto"/>
      </w:pPr>
      <w:r>
        <w:separator/>
      </w:r>
    </w:p>
  </w:endnote>
  <w:endnote w:type="continuationSeparator" w:id="0">
    <w:p w:rsidR="007D09D9" w:rsidRDefault="007D09D9" w:rsidP="0047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9D9" w:rsidRDefault="007D09D9" w:rsidP="004777D8">
      <w:pPr>
        <w:spacing w:after="0" w:line="240" w:lineRule="auto"/>
      </w:pPr>
      <w:r>
        <w:separator/>
      </w:r>
    </w:p>
  </w:footnote>
  <w:footnote w:type="continuationSeparator" w:id="0">
    <w:p w:rsidR="007D09D9" w:rsidRDefault="007D09D9" w:rsidP="00477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7D8" w:rsidRDefault="004777D8">
    <w:pPr>
      <w:pStyle w:val="Header"/>
    </w:pPr>
    <w:r>
      <w:t>Lee</w:t>
    </w:r>
    <w:r>
      <w:ptab w:relativeTo="margin" w:alignment="center" w:leader="none"/>
    </w:r>
    <w:r>
      <w:t>Sudan</w:t>
    </w:r>
    <w:r>
      <w:ptab w:relativeTo="margin" w:alignment="right" w:leader="none"/>
    </w:r>
    <w:r>
      <w:t>May 18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D8"/>
    <w:rsid w:val="001B0C85"/>
    <w:rsid w:val="004777D8"/>
    <w:rsid w:val="007D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C081D-60E7-47A4-9087-97CBF360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D8"/>
  </w:style>
  <w:style w:type="paragraph" w:styleId="Footer">
    <w:name w:val="footer"/>
    <w:basedOn w:val="Normal"/>
    <w:link w:val="FooterChar"/>
    <w:uiPriority w:val="99"/>
    <w:unhideWhenUsed/>
    <w:rsid w:val="00477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687</Words>
  <Characters>3919</Characters>
  <Application>Microsoft Office Word</Application>
  <DocSecurity>0</DocSecurity>
  <Lines>32</Lines>
  <Paragraphs>9</Paragraphs>
  <ScaleCrop>false</ScaleCrop>
  <Company>Missouri State University</Company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2014-03-04T20:43:00Z</dcterms:created>
  <dcterms:modified xsi:type="dcterms:W3CDTF">2014-03-04T20:44:00Z</dcterms:modified>
</cp:coreProperties>
</file>