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001" w:rsidRPr="00A4055F" w:rsidRDefault="003A5001" w:rsidP="003A500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3A5001" w:rsidRPr="00A4055F" w:rsidRDefault="003A5001" w:rsidP="003A500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w:rsidR="003A5001" w:rsidRPr="00A4055F" w:rsidRDefault="003A5001" w:rsidP="003A500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Mr. Secretary, thank you for coming today.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 did not have the</w:t>
      </w:r>
    </w:p>
    <w:p w:rsidR="003A5001" w:rsidRPr="00A4055F" w:rsidRDefault="003A5001" w:rsidP="003A500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benefit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the earlier testimony, so please forgive me if this is a little</w:t>
      </w:r>
    </w:p>
    <w:p w:rsidR="003A5001" w:rsidRPr="00A4055F" w:rsidRDefault="003A5001" w:rsidP="003A500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bit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redundant, but in light of Mr. Rohrabacher ’s last comment,</w:t>
      </w:r>
    </w:p>
    <w:p w:rsidR="003A5001" w:rsidRPr="00A4055F" w:rsidRDefault="003A5001" w:rsidP="003A500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might be germane as well.</w:t>
      </w:r>
    </w:p>
    <w:p w:rsidR="003A5001" w:rsidRPr="00A4055F" w:rsidRDefault="003A5001" w:rsidP="003A500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You say in your statement that we continue to see a diplomatic</w:t>
      </w:r>
    </w:p>
    <w:p w:rsidR="003A5001" w:rsidRPr="00A4055F" w:rsidRDefault="003A5001" w:rsidP="003A500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way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forward to gain full adherence to the Joint Statement. Would</w:t>
      </w:r>
    </w:p>
    <w:p w:rsidR="003A5001" w:rsidRPr="00A4055F" w:rsidRDefault="003A5001" w:rsidP="003A500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unpack for me some diplomatic linkages, first between China</w:t>
      </w:r>
    </w:p>
    <w:p w:rsidR="003A5001" w:rsidRPr="00A4055F" w:rsidRDefault="003A5001" w:rsidP="003A500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North Korea? Because obviously China is in the strongest position,</w:t>
      </w:r>
    </w:p>
    <w:p w:rsidR="003A5001" w:rsidRPr="00A4055F" w:rsidRDefault="003A5001" w:rsidP="003A500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certainly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in the short term, to effect a positive outcome in this</w:t>
      </w:r>
    </w:p>
    <w:p w:rsidR="003A5001" w:rsidRPr="00A4055F" w:rsidRDefault="003A5001" w:rsidP="003A500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regard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.</w:t>
      </w:r>
    </w:p>
    <w:p w:rsidR="003A5001" w:rsidRPr="00A4055F" w:rsidRDefault="003A5001" w:rsidP="003A500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And secondly, our diplomatic </w:t>
      </w: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linkage to China to, again, help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us</w:t>
      </w:r>
    </w:p>
    <w:p w:rsidR="003A5001" w:rsidRPr="00A4055F" w:rsidRDefault="003A5001" w:rsidP="003A500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position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China or compel China or admonish China or cajole China</w:t>
      </w:r>
    </w:p>
    <w:p w:rsidR="003A5001" w:rsidRPr="00A4055F" w:rsidRDefault="003A5001" w:rsidP="003A500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using their strength toward the resolution, particularly in regards</w:t>
      </w:r>
    </w:p>
    <w:p w:rsidR="003A5001" w:rsidRPr="00A4055F" w:rsidRDefault="003A5001" w:rsidP="003A500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the Joint Statement.</w:t>
      </w:r>
    </w:p>
    <w:p w:rsidR="003A5001" w:rsidRPr="00A4055F" w:rsidRDefault="003A5001" w:rsidP="003A500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And how far are we willing to go? Obviously</w:t>
      </w:r>
    </w:p>
    <w:p w:rsidR="003A5001" w:rsidRPr="00A4055F" w:rsidRDefault="003A5001" w:rsidP="003A500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encourage, we talk, we admonish, with the Chinese to develop</w:t>
      </w:r>
    </w:p>
    <w:p w:rsidR="003A5001" w:rsidRPr="00A4055F" w:rsidRDefault="003A5001" w:rsidP="003A500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linkage to the North Korea situation. In other words, we have</w:t>
      </w:r>
    </w:p>
    <w:p w:rsidR="003A5001" w:rsidRPr="00A4055F" w:rsidRDefault="003A5001" w:rsidP="003A500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strength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of relationship with China, certainly an economic</w:t>
      </w:r>
    </w:p>
    <w:p w:rsidR="003A5001" w:rsidRPr="00A4055F" w:rsidRDefault="003A5001" w:rsidP="003A500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strength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>, there are very great weaknesses in our relationship, but</w:t>
      </w:r>
    </w:p>
    <w:p w:rsidR="003A5001" w:rsidRPr="00A4055F" w:rsidRDefault="003A5001" w:rsidP="003A500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how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far are we willing to go in terms of that relationship to, again,</w:t>
      </w:r>
    </w:p>
    <w:p w:rsidR="003A5001" w:rsidRPr="00A4055F" w:rsidRDefault="003A5001" w:rsidP="003A500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encourage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or compel the Chinese to use perhaps even more aggressive</w:t>
      </w:r>
    </w:p>
    <w:p w:rsidR="003A5001" w:rsidRPr="00A4055F" w:rsidRDefault="003A5001" w:rsidP="003A500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 w:rsidRPr="00A4055F">
        <w:rPr>
          <w:rFonts w:ascii="NewCenturySchlbk-Roman" w:hAnsi="NewCenturySchlbk-Roman" w:cs="NewCenturySchlbk-Roman"/>
          <w:sz w:val="20"/>
          <w:szCs w:val="20"/>
        </w:rPr>
        <w:t>influence</w:t>
      </w:r>
      <w:proofErr w:type="gramEnd"/>
      <w:r w:rsidRPr="00A4055F">
        <w:rPr>
          <w:rFonts w:ascii="NewCenturySchlbk-Roman" w:hAnsi="NewCenturySchlbk-Roman" w:cs="NewCenturySchlbk-Roman"/>
          <w:sz w:val="20"/>
          <w:szCs w:val="20"/>
        </w:rPr>
        <w:t xml:space="preserve"> on the North Koreans?</w:t>
      </w:r>
    </w:p>
    <w:p w:rsidR="003A5001" w:rsidRDefault="003A5001" w:rsidP="003A500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3A5001" w:rsidRPr="00A4055F" w:rsidRDefault="003A5001" w:rsidP="003A5001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sz w:val="20"/>
          <w:szCs w:val="20"/>
        </w:rPr>
      </w:pPr>
      <w:r w:rsidRPr="00A4055F"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30D9" w:rsidRDefault="009030D9" w:rsidP="003A5001">
      <w:pPr>
        <w:spacing w:line="240" w:lineRule="auto"/>
      </w:pPr>
      <w:r>
        <w:separator/>
      </w:r>
    </w:p>
  </w:endnote>
  <w:endnote w:type="continuationSeparator" w:id="0">
    <w:p w:rsidR="009030D9" w:rsidRDefault="009030D9" w:rsidP="003A50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001" w:rsidRDefault="003A50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001" w:rsidRDefault="003A50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001" w:rsidRDefault="003A50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30D9" w:rsidRDefault="009030D9" w:rsidP="003A5001">
      <w:pPr>
        <w:spacing w:line="240" w:lineRule="auto"/>
      </w:pPr>
      <w:r>
        <w:separator/>
      </w:r>
    </w:p>
  </w:footnote>
  <w:footnote w:type="continuationSeparator" w:id="0">
    <w:p w:rsidR="009030D9" w:rsidRDefault="009030D9" w:rsidP="003A500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001" w:rsidRDefault="003A50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001" w:rsidRDefault="003A5001">
    <w:pPr>
      <w:pStyle w:val="Header"/>
    </w:pPr>
    <w:r w:rsidRPr="00A4055F">
      <w:rPr>
        <w:rFonts w:ascii="NewCenturySchlbk-Roman" w:hAnsi="NewCenturySchlbk-Roman" w:cs="NewCenturySchlbk-Roman"/>
        <w:sz w:val="20"/>
        <w:szCs w:val="20"/>
      </w:rPr>
      <w:t>Mr. F</w:t>
    </w:r>
    <w:r w:rsidRPr="00A4055F">
      <w:rPr>
        <w:rFonts w:ascii="NewCenturySchlbk-Roman" w:hAnsi="NewCenturySchlbk-Roman" w:cs="NewCenturySchlbk-Roman"/>
        <w:sz w:val="15"/>
        <w:szCs w:val="15"/>
      </w:rPr>
      <w:t>ORTENBERRY</w:t>
    </w:r>
    <w:r w:rsidRPr="00A4055F">
      <w:rPr>
        <w:rFonts w:ascii="NewCenturySchlbk-Roman" w:hAnsi="NewCenturySchlbk-Roman" w:cs="NewCenturySchlbk-Roman"/>
        <w:sz w:val="20"/>
        <w:szCs w:val="20"/>
      </w:rPr>
      <w:t>.</w:t>
    </w:r>
    <w:r>
      <w:rPr>
        <w:rFonts w:ascii="NewCenturySchlbk-Roman" w:hAnsi="NewCenturySchlbk-Roman" w:cs="NewCenturySchlbk-Roman"/>
        <w:sz w:val="20"/>
        <w:szCs w:val="20"/>
      </w:rPr>
      <w:t xml:space="preserve">           </w:t>
    </w:r>
    <w:r>
      <w:rPr>
        <w:rFonts w:ascii="NewCenturySchlbk-Roman" w:hAnsi="NewCenturySchlbk-Roman" w:cs="NewCenturySchlbk-Roman"/>
        <w:sz w:val="20"/>
        <w:szCs w:val="20"/>
      </w:rPr>
      <w:t xml:space="preserve">Nov 15, 06         North </w:t>
    </w:r>
    <w:r>
      <w:rPr>
        <w:rFonts w:ascii="NewCenturySchlbk-Roman" w:hAnsi="NewCenturySchlbk-Roman" w:cs="NewCenturySchlbk-Roman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001" w:rsidRDefault="003A50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500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A5001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7F732A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0D9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500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5001"/>
  </w:style>
  <w:style w:type="paragraph" w:styleId="Footer">
    <w:name w:val="footer"/>
    <w:basedOn w:val="Normal"/>
    <w:link w:val="FooterChar"/>
    <w:uiPriority w:val="99"/>
    <w:semiHidden/>
    <w:unhideWhenUsed/>
    <w:rsid w:val="003A500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50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1122</Characters>
  <Application>Microsoft Office Word</Application>
  <DocSecurity>0</DocSecurity>
  <Lines>9</Lines>
  <Paragraphs>2</Paragraphs>
  <ScaleCrop>false</ScaleCrop>
  <Company>Microsoft</Company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2014-03-16T01:16:00Z</dcterms:created>
  <dcterms:modified xsi:type="dcterms:W3CDTF">2014-03-16T01:17:00Z</dcterms:modified>
</cp:coreProperties>
</file>