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He is not giving up his time, Mr. Chairman.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thank him for his wonderful kindness, the distinguished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American Samoa. It is that we are switching time.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in any event, let me thank the chairman and the ranking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this crucial hearing. The mutuality of the world’s existence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difficult challenge. I welcome the fact that I live in a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prides itself on promoting democracy, supporting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are fighting for democracy, and, for that, I certainly salute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Georgians for the many, many leaps of success that they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accomplished. But, at the same time, I want us to find a balanced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want the United States to be an honest broker with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forces democracy and recognizes its interests.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Therefore, as we have just seen, the announcement of the Secure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 Report that came out today that says that the United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is subjected, or may be subjected, to a biological or nuclear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attack, then we realize that our friends in Russia are as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our friends in Georgia.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find a balance. We can sit here and accuse. Yes, I believe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was aggressive. At the same time, Russia is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growing. Let us find a way to create peace and opportunity.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believe that the administration’s announcement of a $1 billion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repair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over the top, and I hope Congress will intervene and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balance between Russia and Georgia. I yield back.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will pick your choices, which would be the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let me just say, the spirited nature of this hearing has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rocked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halls of Congress. Let me apologize to the witnesses. I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chairing another committee on the difficulty of our watch lists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therefore, was delayed.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do want to just inquire of the chairman, because I started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my opening remarks, Mr. Chairman, I wanted to inquire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you, there has been a public representation of $1 billion to Georgia.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Is that something that we have conceded to? Will that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come</w:t>
      </w:r>
      <w:proofErr w:type="gramEnd"/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committee? I appreciate the oversight of this hearing.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will be the next step, as it relates to the proposal or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recommendation</w:t>
      </w:r>
      <w:proofErr w:type="gramEnd"/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$1 billion humanitarian relief?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I yield to the distinguished chairman.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Reclaiming my time, I thank the chairman for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artful and important explanation. I want to go back to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original comments, and I am going to yield to both of our esteemed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scholars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struck the chord of balance. I hear the chairman striking the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balance. Hearing $1 billion, I just came out of a hearing,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been in many today, that dealt with the loss of 13,000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jobs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Ohio because of a monopolistic situation between package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delivery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companies.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billion dollars to Georgia strikes me as potentially insulting,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am, obviously, not going to be overwhelmed by being guided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someone else’s hurt feelings, it happens to be Russia. But I do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important to the American people that we have a balance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foreign policy.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some skepticism and some curious actions that Georgia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cited for as to why they thought it necessary to move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did.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other question becomes, what is NATO’s involvement? So it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look as if the United States, even with humanitarian aid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giving them construction aid, is, again, making a statement of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‘‘It is us against you.’’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 to you, the issue of balance and how we fair when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can, at least, show balance so that even if Russia becomes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smug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they cannot say, ‘‘You know what? The United States does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 fair assessment of our concerns.’’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Secondly, where is NATO on this? When I say ‘‘NATO,’’ let me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European Union as well, under its new President. Why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be in front with the aid, which, again, is a balance, because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the EU, we support NATO, so that we can strike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balance that we want between Georgia and Russia? Because I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would be the same thing if the United States—say we were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smaller country, and we decided to show ourselves off and decided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shoot at one of the Caribbean countries, who might, let us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my metaphor, be the bigger country?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Anybody shooting at anyone gets themselves in a lot of trouble.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how can we strike that balance? I think $1 billion is going overboard,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assessment on that, and that goes to both Dr.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McFaul and Dr. Kagan.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if we know that, Dr. Kagan, we know the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playing—heighten the Cold War in the 21st century—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we get balance? We do not have to listen to their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talk. Trash talk does not bother me.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probably right.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Dr. McFaul, I want to clarify. I think Dr.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Kagan is right. I think we can express ourselves such that we can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trash talk, and we probably can do a one-upmanship.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particularly find Russia to be the clean-hand proponent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 got a little choked up when Dr. Kagan said ‘‘military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.’’ But how can we strike the balance so that Russia is not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overbearing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that is something you can respond to, but yet show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friendship to Georgia? And what about EU and NATO collaboration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putting them out front?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big bucks we get paid. That is right.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give him the credibility of the Russian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Constitution in dealing with him in these negotiations, which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include how NATO should deal with him, how the EU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 with him.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can get out of this heap that we are in, and I think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made a very important point, Mr. Chairman, I just want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reemphasize on the record. All of the work that has been done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dissolution of the Soviet Union and this new look, no matter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pride Russia seems to have, can dissipate, be destroyed,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lost, if we continue to have tender skin.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like to see us move to this balance, and I hope, Mr.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Chairman, we can pursue this legislatively, and I thank the chairman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yielding to me, and I thank the witnesses for the answers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questions. I yield back.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Unnecessary.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</w:t>
      </w:r>
    </w:p>
    <w:p w:rsidR="00A215F3" w:rsidRDefault="00A215F3" w:rsidP="00A215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Next week. </w:t>
      </w:r>
      <w:bookmarkStart w:id="0" w:name="_GoBack"/>
      <w:bookmarkEnd w:id="0"/>
    </w:p>
    <w:sectPr w:rsidR="00A215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5F3" w:rsidRDefault="00A215F3" w:rsidP="00A215F3">
      <w:pPr>
        <w:spacing w:after="0" w:line="240" w:lineRule="auto"/>
      </w:pPr>
      <w:r>
        <w:separator/>
      </w:r>
    </w:p>
  </w:endnote>
  <w:endnote w:type="continuationSeparator" w:id="0">
    <w:p w:rsidR="00A215F3" w:rsidRDefault="00A215F3" w:rsidP="00A2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5F3" w:rsidRDefault="00A215F3" w:rsidP="00A215F3">
      <w:pPr>
        <w:spacing w:after="0" w:line="240" w:lineRule="auto"/>
      </w:pPr>
      <w:r>
        <w:separator/>
      </w:r>
    </w:p>
  </w:footnote>
  <w:footnote w:type="continuationSeparator" w:id="0">
    <w:p w:rsidR="00A215F3" w:rsidRDefault="00A215F3" w:rsidP="00A2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5F3" w:rsidRDefault="00A215F3">
    <w:pPr>
      <w:pStyle w:val="Header"/>
    </w:pPr>
    <w:r>
      <w:t xml:space="preserve">Jackson Lee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F3"/>
    <w:rsid w:val="0098451A"/>
    <w:rsid w:val="00A2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0692-3790-4657-AC98-E94487BB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F3"/>
  </w:style>
  <w:style w:type="paragraph" w:styleId="Footer">
    <w:name w:val="footer"/>
    <w:basedOn w:val="Normal"/>
    <w:link w:val="FooterChar"/>
    <w:uiPriority w:val="99"/>
    <w:unhideWhenUsed/>
    <w:rsid w:val="00A2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2014-03-19T19:43:00Z</dcterms:modified>
</cp:coreProperties>
</file>