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Ranking Member, members of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great pleasure to be back in this room where I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99th and 100th Congress with my late boss, Senator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Daniel Patrick Moynihan, in the days of Dick McCall and Andy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Semmel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of course, Bertie Bowman is an institution in this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special pleasure to appear before the committee rather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the committee, and also a special pleasure to not have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scribble furiously on my lap today.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honor to talk to you today about Syria. In a year of tremendous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world, Syria is among the places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would be most welcome.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people drew lessons from the political events in Tunisia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 in 2011 which they watched live on television.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Government drew lessons too, and I would like to enumerate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lessons here.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lesson that I think they concluded is concessions do not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security. When Zine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 Ali and Hosni Mubarak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 to the mobs, they only seemed to fuel the mob’s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out for months. And I think in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Government, were it not for NATO air strikes,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still be in power. So giving concessions does not solve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problem.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militaries still matter. In Egypt and Tunisia, the military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time was done. In Bahrain, the military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the king would stay. Bashar al-Assad has been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cultivate his military assets, leaving elite brigades under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family members and ensuring that members of 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are in control of the senior officer and enlisted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ranks.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allies matter and P5 allies matter the most. Assad has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not to make the mistake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Moammar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utterly lacking any Russian or Chinese support. Assad has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to cultivate Chinese and Russian support.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Four, minority rule is a resource. We often see minorities as 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cleavages in a society, but if you have minorities, they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cleave to the Government for protection, and Bashar al-Assad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very careful to play on the feeling of vulnerability among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 to stay in power.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the nature of the opposition matters. And of course, Bashar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al-Assad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worked very hard to try to split the opposition,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abandon the pursuit of a peaceful resolution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conflict.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Bashar al-Assad is thinking is unknowable, but to the outside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appears that he believes he can withstand the current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much as his father stood down the Islamist opposition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 in 1982. Reports continue to surface that Assad is obsessed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comparisons to his father’s leadership, with siblings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his mother unfavorably comparing his resolve and 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ruthlessness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of his father.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judgment, though, Assad has made fundamental miscalculations,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the outside world, which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long-term survival unlikely.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he has alienated Turkey, which is incredible because Turkey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reached out to Assad and tried to embrace him.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zero problems with the neighbors has been cast aside.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have been an asset to Assad, and he threw that card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away.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alienated Qatar and Saudi Arabia, two countries that decided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cornered Bashar al-Assad was much more dangerous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they engaged with, and yet they have given up hope on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Bashar al-Assad and have decided he must go.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has failed to create durable alliances with China and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When I speak to Chinese and Russian experts, what I hear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that they have interests in Syria, but all of those can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managed. There is not the same vital interest in the survival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he has failed to create a viable economy. It is an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20 or 30 years ago relied on subsidies from outside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continues to rely on subsidies from outside powers. 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judgment, the Iranians are going to be preoccupied this summer.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going to want to throw him a lifeline. I think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the Chinese will negotiate. I think as the sanctions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 bite over the summer, and he is going to have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timeline of ultimate change in Syria, though, remains a mystery.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long war of attrition between the Government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opposition, it could well drag on for years, as wars of attrition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was in this room any number of times talking about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 war, which lasted for 10 years. It is worth remembering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isolated Saddam Hussein for more than a decade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unable to remove him from power.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next year, Syria may tilt sharply toward civil war. With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ruthless government, a range of outside powers willing to support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proxies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possibility of staging attacks from neighboring countries,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widespread perception that the alternative to victory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death, antagonists are likely to dig in. Levels of violence could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escalate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 we have seen so far and approach what we saw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in 2006–2007, with a similar sectarian flavor.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those who seek change in Syria, it is worth noting that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militarized this conflict becomes, the more the advantage accrues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Militarization puts the conflict into an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Government is likely to enjoy a permanent advantage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 power and also legitimizes brutal attacks on civilian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radicalize segments and authenticates the narrative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patriotic government fighting against foreign-financed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brigands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Syrian Government is at its weakest when other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question its legitimacy, evidenced most clearly by massive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protests. I draw one chief lesson from Tunisia and Egypt,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with legendary internal intelligence services that had 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effectiveness and brutality: police can be effective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hundreds, but they cannot be effective against hundreds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thousands. The quick scaling of protest movements swiftly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legitimacy of these governments. It is worth pointing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that the immediate transition in these cases was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civilian government, but instead to some remnant of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acted in order to preserve its own institutional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cannot give you a three-point plan on how to fix Syria this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even how to avoid disaster in the next year. We need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realistic, as the ranking member said, about how much we do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in Syria and how much we cannot even begin to predict.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so, I think several policy conclusions follow from the foregoing.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as the chairman said, we have to plan for a long engagement.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likely to be a 1-month crisis, and we have to pace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appreciate that.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do not think we should expect the opposition to sweep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As I think back over the last 40 years, I have not seen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democratic opposition movements inherit the mantle of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a dictator has been swept aside.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remember that militarization helps Assad. The more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looks like an armed insurrection, the more it will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hands of a relatively well-armed and well-trained Syrian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Four,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remember that diplomacy remains vital. 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keeping Russia and China open to the possibility of 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government in Syria is essential.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be ready for nonlinear change. In my judgment, the most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outcome, not necessarily the most desirable but the most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remains some sort of military coup which the neighbors see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best opportunity to preserve their interests at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risk. Surrounded by neighbors that have the means, the resources,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interest to make such a coup take place, I suspect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will succumb to their actions.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week, I chaired a panel with two former national security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Brent Scowcroft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Brzezinski. There is something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agreed on, which I agree fully. We cannot do this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share strategic objectives with both Turkey and Saudi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Arabia, and perhaps surprisingly there is a lot we agree on with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China. If we seek to fine-tune a solution to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Syria, we not only almost certainly lose Russia and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but I think we are unable to be able to sustain Turkish and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 support. If we seek to avoid the worst outcomes in Syria, we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likely to have their support and the support of others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Syrian people have suffered and continue to suffer,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their liberators. We will best serve their interests, as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 own, if we work broadly with others to limit the most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damaging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outcomes that lay before us.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think it is likely that he will have to go because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failures in leadership. I am not in the certainty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cannot predict with certainty. But I would say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than 70, perhaps more than 80, percent likelihood 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3 years——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my understanding—you have met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al-Assad many more times than I have, although I have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and he strikes me as somebody who is a little bit insecure,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siblings and other family members who keep saying, ‘‘Why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not be a man?’’ And I think under that circumstance, it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unlikely for him to make the kind of honorable deal to leave, because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have the confidence to make that deal.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there could be some part of the regime which would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open up in the absence of Assad, some sort of split within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lead to a more orderly transition, I think that is very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do not know how to make it happen. But I think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certainly feasible.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hard time fine-tuning the outcome of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in other countries. We do not have very good instruments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it. I think that we can have a broader coalition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fine-tune.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cautious about calling for Bashar al-Assad to go not because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him to go, but because that then invites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‘‘What are you doing?’’ And then, ‘‘OK, that is what you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last week?’’ What are you doing this week? And you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into a situation where the expectations of your abilities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abilities.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I say, in my career I have seen several times when we have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 try to create change and we have often been moderately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 long period of time. Everybody at this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lived through a year of fundamental change in the Middle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in which we played a very small role. So I think just 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forces at work, we have to be modest about our ability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them, to steer them, and perhaps what we have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find opportunities to work with them because we cannot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our own.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one other component of this is that Russia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which have their own restive regions that are arguably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rebellion, and who have deep concern about regions that go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rebellion that displace sitting governments. One of the concerns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is that if there is an independence movement that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spontaneous, is able to bring the population together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 off the existing government, that precedent is bad for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it is bad for China. And one of the things that we will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manage is the fact that while that may be very much our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goal, it is very unlikely we will be able to get them to sign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that goal.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can get them to sign onto is to avoid the Somali-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ization</w:t>
      </w:r>
      <w:proofErr w:type="spellEnd"/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the fact that Syria would be a base for terrorism that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spread out because Syria is connected to the Caucasus,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its own problems with terrorism. The Russians certainly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that we can build on, but one of their interests 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the kind of open, democratic Syria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if I may. One of the problems we have sanctioning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is that we have been sanctioning Syria for so long,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much left for us to sanction. One of the things that we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is we have made it illegal for Syrian Arab Airlines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States. They do not have a plane that can make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ocean. So we are getting to that sort of level of sanctions.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component of sanctions is not just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also to hold out the promise that the pain can end when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ends. And I think one of the things that we have had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with is it easier to put on sanctions than take them off.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clearly for a lot of people, what we have to do is say this: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hurt, and we know it is going to hurt. But when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changes, it will stop hurting.’’ That is an inducement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not an inducement to have the regime control the economy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more, which is one of the short-term effects of sanctions.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can provoke a split in the leadership that could be very,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think our interest is in stability and there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lots of ways to get there, but we are not on the course to there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I think that the challenge of creating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zones is they have to genuinely be safe, and that is not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achievement. It could mean either a significant military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 and a whole series of allies, or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the Syrian army would shell the zones creating a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I think it is an option that, if we consider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essentially amounting to war, because we are putting troops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else’s sovereign territory. We should do that with eyes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saying it is just a sort of temporary measure.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 about arming the groups is that as I think back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armed opposition groups, it generally takes a decade,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always win. I remember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Mujahideen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remember the Contras in Nicaragua. There have been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efforts to create these armed groups, and I cannot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lot of examples where they have been successful in 6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9 months. My recollection is that they often take a very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are not always successful.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where this regime is vulnerable is precisely what we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Egypt and Tunisia. When the institutions at the top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feel that all of their legitimacy is being compromised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of people are in the streets, that 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shakes because the institutions break apart. I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be looking for that kind of split. That is the faster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cleaner split. I think that is the split that leads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outcome for Syria. I worry that the context may change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changes. I do not know what the situation is going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terrorism in the Middle East over the next 5 to 10 years.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anything is going to be in the Middle East for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5 to 10 years. And if we are investing in a 10-year process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military-led change in Syria, the whole context could change dramatically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2 years, and I do not know where that leaves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certainly do not know where it leaves Syria.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am cautious about our ability to be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patriotic than Syrians themselves, and I think that the more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visibly support opposition groups, we run the danger of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delegitimizing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opposition groups. The fact is there is a diversity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in Syria about the regime. There is a diversity of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about the opposition. A lot of the trading families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 and Aleppo, a lot of the urban middle classes feel that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go the route of regime change, it will be chaos and disaster.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be everything they cannot stand. And from their perspective,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respect the rules of Assad, which is you do not get involved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and you keep your head down, and if you make money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pay off the right people, you are fine. Those people have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switched. When we are thinking about what our role should be,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has to be to persuade those people who are currently in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of the Assad regime to switch over.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way we deal with the opposition should be careful not to do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 opposition less attractive to those people. Instead,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thinking about ways to make the opposition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attractive to those people, because I think when those people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will be the fulcrum of change in Syria.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Partly it is this sense of holding out a vision for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post-Assad Syria looks like. Partly it has to do——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I think that our goal needs to be 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with a choice, that there is a choice that is painful,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painful, to many people, or there is a choice which 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painful. And I think that that means we have to send clear signals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people we would be willing to work with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people we would not be willing to work with. The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set in Iraq with 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Baathification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a precedent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in Syria look at.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say, I think we have to pressure Assad, but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 have to do is send signals to people that we would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 the experience we had with 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Baathification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who was a member of the Baath Party was pushed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are many people who are close to the regime.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precisely want is for them to think that they have——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 is not it. And I think there are probably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we——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some sort of transition that comes after massive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street.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very much agree the point of monitors is to expose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illegitimacy of the actions of the Government. I think it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unlikely that monitors are going to actually be able to prevent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can bring countries in because they feel they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stake because their monitors are there and are put in danger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actions of the Government. That helps build this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to build escalating pressure. It helps keep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pressuring Bashar al-Assad.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one of the things I worry about—it sounds like there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people who feel it could not get worse. I think it could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worse. One of the ways it could get worse is if Assad is successful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a way back into the Arab fold, a way back into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relations with Turkey. I do not think any of that 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 now, but it may be his 2- to 3-year plan, and I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puts us in a much more difficult situation. It leaves him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entrenched in Syria, one of the things we should work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prevent.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my mind, the way to leverage the Russians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is to persuade them that the route we are on is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that leads to chaos, which they do not want and which we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that we do not want. I do not think we are quite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 now, and my guess would be that both Russia and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China would oppose armed monitors. I do not think they feel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point of crisis yet, but that point may be coming soon</w:t>
      </w:r>
    </w:p>
    <w:p w:rsidR="00F467E7" w:rsidRDefault="00F467E7" w:rsidP="00F467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alert to opportunities to work with them on that.</w:t>
      </w:r>
    </w:p>
    <w:p w:rsidR="00C623A8" w:rsidRDefault="00C623A8"/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E7" w:rsidRDefault="00F467E7" w:rsidP="00F467E7">
      <w:pPr>
        <w:spacing w:after="0" w:line="240" w:lineRule="auto"/>
      </w:pPr>
      <w:r>
        <w:separator/>
      </w:r>
    </w:p>
  </w:endnote>
  <w:endnote w:type="continuationSeparator" w:id="0">
    <w:p w:rsidR="00F467E7" w:rsidRDefault="00F467E7" w:rsidP="00F4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E7" w:rsidRDefault="00F467E7" w:rsidP="00F467E7">
      <w:pPr>
        <w:spacing w:after="0" w:line="240" w:lineRule="auto"/>
      </w:pPr>
      <w:r>
        <w:separator/>
      </w:r>
    </w:p>
  </w:footnote>
  <w:footnote w:type="continuationSeparator" w:id="0">
    <w:p w:rsidR="00F467E7" w:rsidRDefault="00F467E7" w:rsidP="00F46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7E7" w:rsidRDefault="00F467E7">
    <w:pPr>
      <w:pStyle w:val="Header"/>
    </w:pPr>
    <w:proofErr w:type="spellStart"/>
    <w:r>
      <w:t>Alterman</w:t>
    </w:r>
    <w:proofErr w:type="spellEnd"/>
    <w:r>
      <w:t xml:space="preserve">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E7"/>
    <w:rsid w:val="00C623A8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6453-96EB-4C95-A40D-43A19340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7E7"/>
  </w:style>
  <w:style w:type="paragraph" w:styleId="Footer">
    <w:name w:val="footer"/>
    <w:basedOn w:val="Normal"/>
    <w:link w:val="FooterChar"/>
    <w:uiPriority w:val="99"/>
    <w:unhideWhenUsed/>
    <w:rsid w:val="00F4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2847</Words>
  <Characters>16229</Characters>
  <Application>Microsoft Office Word</Application>
  <DocSecurity>0</DocSecurity>
  <Lines>135</Lines>
  <Paragraphs>38</Paragraphs>
  <ScaleCrop>false</ScaleCrop>
  <Company>Missouri State University</Company>
  <LinksUpToDate>false</LinksUpToDate>
  <CharactersWithSpaces>19038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2014-05-05T20:18:00Z</dcterms:modified>
</cp:coreProperties>
</file>