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0B3BD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Let me say at the outset, I have been impressed,</w:t>
      </w:r>
    </w:p>
    <w:p w14:paraId="059C45A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know others have been as well, with the fact that we now</w:t>
      </w:r>
    </w:p>
    <w:p w14:paraId="572827E0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an ambassador in Damascus in Ambassador Ford, on</w:t>
      </w:r>
    </w:p>
    <w:p w14:paraId="3A8E95EA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behalf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this administration, I would say to my friend from California,</w:t>
      </w:r>
    </w:p>
    <w:p w14:paraId="0B1A0E2C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put his life on the line to associate with the forces</w:t>
      </w:r>
    </w:p>
    <w:p w14:paraId="019E7180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arguing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opening up Syria to a democratic form of government.</w:t>
      </w:r>
    </w:p>
    <w:p w14:paraId="3674E1DD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that is pretty bottom line basic.</w:t>
      </w:r>
    </w:p>
    <w:p w14:paraId="3D09B520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there are many ways for a great country and a great power</w:t>
      </w:r>
    </w:p>
    <w:p w14:paraId="387669C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express its views. Not all of them are pounding the dais here in</w:t>
      </w:r>
    </w:p>
    <w:p w14:paraId="31C42F37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Congress. And there are diplomatic ways and there are </w:t>
      </w:r>
      <w:proofErr w:type="spellStart"/>
      <w:r>
        <w:rPr>
          <w:rFonts w:cs="Times New Roman"/>
          <w:color w:val="000000"/>
          <w:sz w:val="20"/>
          <w:szCs w:val="20"/>
        </w:rPr>
        <w:t>nondiplomatic</w:t>
      </w:r>
      <w:proofErr w:type="spellEnd"/>
    </w:p>
    <w:p w14:paraId="4E540E7F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ways</w:t>
      </w:r>
      <w:proofErr w:type="gramEnd"/>
      <w:r>
        <w:rPr>
          <w:rFonts w:cs="Times New Roman"/>
          <w:color w:val="000000"/>
          <w:sz w:val="20"/>
          <w:szCs w:val="20"/>
        </w:rPr>
        <w:t>. And I think the witness given by our Ambassador in</w:t>
      </w:r>
    </w:p>
    <w:p w14:paraId="09BCFCDA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Damascus is very profound and to be commended and I think</w:t>
      </w:r>
    </w:p>
    <w:p w14:paraId="323CDB16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speaks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volumes, and I would regret any imputation of the administration</w:t>
      </w:r>
    </w:p>
    <w:p w14:paraId="63ADB50E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its communications in Syria.</w:t>
      </w:r>
    </w:p>
    <w:p w14:paraId="1A07C0AA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Sometimes there are ways of trying to avoid strengthening those</w:t>
      </w:r>
    </w:p>
    <w:p w14:paraId="367706C9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don’t want to strengthen. It would be easy, clearly, for</w:t>
      </w:r>
    </w:p>
    <w:p w14:paraId="0F4C1C5F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United States at this time, for example, to outright call for regime</w:t>
      </w:r>
    </w:p>
    <w:p w14:paraId="75E929B2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Iran. My guess is that strengthens the hands of the</w:t>
      </w:r>
    </w:p>
    <w:p w14:paraId="0CF192EB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Mullahs at precisely the time their hand may be weakening because</w:t>
      </w:r>
    </w:p>
    <w:p w14:paraId="2A9E0196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use it to great effect pounding about outside interference</w:t>
      </w:r>
    </w:p>
    <w:p w14:paraId="0AAFA486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domestic politics in Iran.</w:t>
      </w:r>
    </w:p>
    <w:p w14:paraId="0F4751AB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a sensitive matter not easily traversed, and I think, as the</w:t>
      </w:r>
    </w:p>
    <w:p w14:paraId="3E14CE4F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ranking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member said in his opening statement, no administration</w:t>
      </w:r>
    </w:p>
    <w:p w14:paraId="3F3B8796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as forthright and as forceful in taking on Iran at every</w:t>
      </w:r>
    </w:p>
    <w:p w14:paraId="69CD6BFE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using every lever at its disposal to do so. And, again, I</w:t>
      </w:r>
    </w:p>
    <w:p w14:paraId="08B4DBB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regret any imputation to the contrary. It is not true. It is</w:t>
      </w:r>
    </w:p>
    <w:p w14:paraId="1D5D0F2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true.</w:t>
      </w:r>
    </w:p>
    <w:p w14:paraId="161A7288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can be impatient about progress and results. I am sure that</w:t>
      </w:r>
    </w:p>
    <w:p w14:paraId="0FA88375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shared by our two witnesses today and by the Secretary of State</w:t>
      </w:r>
    </w:p>
    <w:p w14:paraId="4EC7CDE2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President. But it is not because for want of trying at</w:t>
      </w:r>
    </w:p>
    <w:p w14:paraId="623241A6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>, many different levels, not all of which are public.</w:t>
      </w:r>
    </w:p>
    <w:p w14:paraId="3D0D6262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speaking at least for this member, I take exception to the critique</w:t>
      </w:r>
    </w:p>
    <w:p w14:paraId="458424B7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heard. It is easy to do, but it in fact doesn’t reflect</w:t>
      </w:r>
    </w:p>
    <w:p w14:paraId="79815585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reality on the ground or the reality of American diplomacy.</w:t>
      </w:r>
    </w:p>
    <w:p w14:paraId="71BAD5BC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Welcome both of our witnesses. Madam Under Secretary, let me</w:t>
      </w:r>
    </w:p>
    <w:p w14:paraId="27A68868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you, if I may.</w:t>
      </w:r>
    </w:p>
    <w:p w14:paraId="3ACBC20B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force, what is our understanding of its relationship </w:t>
      </w: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</w:p>
    <w:p w14:paraId="35DFE5AE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of Iran? And I pray for concise answers, because</w:t>
      </w:r>
    </w:p>
    <w:p w14:paraId="697B1B3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a couple more that I want to get to.</w:t>
      </w:r>
    </w:p>
    <w:p w14:paraId="32CF6F4F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Of course.</w:t>
      </w:r>
      <w:proofErr w:type="gramEnd"/>
    </w:p>
    <w:p w14:paraId="5AEE063C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78721225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And I assume you concur, Mr. Secretary?</w:t>
      </w:r>
    </w:p>
    <w:p w14:paraId="4B2F1A4A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91064AB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 in light of that answer, we can’t treat this as</w:t>
      </w:r>
    </w:p>
    <w:p w14:paraId="34F2E184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rogue element that probably is separated from the</w:t>
      </w:r>
    </w:p>
    <w:p w14:paraId="64C26648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Ahmadinejad government and the clerical ruling elite.</w:t>
      </w:r>
      <w:proofErr w:type="gramEnd"/>
    </w:p>
    <w:p w14:paraId="10DAD67D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representation have we made through</w:t>
      </w:r>
    </w:p>
    <w:p w14:paraId="36633654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parties or directly to the Iranian Government, given that answer,</w:t>
      </w:r>
    </w:p>
    <w:p w14:paraId="172801D8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this incident which the administration believe</w:t>
      </w:r>
    </w:p>
    <w:p w14:paraId="74DB805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convincing evidence for?</w:t>
      </w:r>
    </w:p>
    <w:p w14:paraId="23D6ED96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My time is up. But, Madam Chairman, I point</w:t>
      </w:r>
    </w:p>
    <w:p w14:paraId="076549AB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record since we are having this series of hearings we</w:t>
      </w:r>
    </w:p>
    <w:p w14:paraId="53C7E51C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witness the other day from Brookings who said it was premature</w:t>
      </w:r>
    </w:p>
    <w:p w14:paraId="36AD41A8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inappropriate to assign responsibility and blame to the</w:t>
      </w:r>
    </w:p>
    <w:p w14:paraId="2FBCA5BF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Iranian Government at this time; and we have just heard official</w:t>
      </w:r>
    </w:p>
    <w:p w14:paraId="732F5073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Government testimony saying, actually, no, it isn’t.</w:t>
      </w:r>
    </w:p>
    <w:p w14:paraId="792E313A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It is perfectly appropriate, and it is time to assign blame, given the</w:t>
      </w:r>
    </w:p>
    <w:p w14:paraId="7C237C2C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relationship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 to this government.</w:t>
      </w:r>
    </w:p>
    <w:p w14:paraId="785F98CB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yield back.</w:t>
      </w:r>
    </w:p>
    <w:p w14:paraId="0675AAD8" w14:textId="77777777" w:rsidR="00624AC4" w:rsidRDefault="00624AC4" w:rsidP="00624A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B27E720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EE1DB" w14:textId="77777777" w:rsidR="0052548F" w:rsidRDefault="0052548F" w:rsidP="0052548F">
      <w:r>
        <w:separator/>
      </w:r>
    </w:p>
  </w:endnote>
  <w:endnote w:type="continuationSeparator" w:id="0">
    <w:p w14:paraId="38CBD107" w14:textId="77777777" w:rsidR="0052548F" w:rsidRDefault="0052548F" w:rsidP="0052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A9B7A" w14:textId="77777777" w:rsidR="0052548F" w:rsidRDefault="0052548F" w:rsidP="0052548F">
      <w:r>
        <w:separator/>
      </w:r>
    </w:p>
  </w:footnote>
  <w:footnote w:type="continuationSeparator" w:id="0">
    <w:p w14:paraId="6055630D" w14:textId="77777777" w:rsidR="0052548F" w:rsidRDefault="0052548F" w:rsidP="005254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FCD00" w14:textId="77777777" w:rsidR="0052548F" w:rsidRPr="00DF71EE" w:rsidRDefault="0052548F" w:rsidP="0052548F">
    <w:pPr>
      <w:pStyle w:val="Header"/>
    </w:pPr>
    <w:r>
      <w:rPr>
        <w:rFonts w:cs="Times New Roman"/>
        <w:color w:val="000000"/>
      </w:rPr>
      <w:t>Connolly</w:t>
    </w:r>
    <w:r>
      <w:rPr>
        <w:rFonts w:cs="Times New Roman"/>
        <w:color w:val="000000"/>
      </w:rPr>
      <w:tab/>
      <w:t>Iran Syria</w:t>
    </w:r>
    <w:r>
      <w:rPr>
        <w:rFonts w:cs="Times New Roman"/>
        <w:color w:val="000000"/>
      </w:rPr>
      <w:tab/>
      <w:t>Oct 14 11</w:t>
    </w:r>
  </w:p>
  <w:p w14:paraId="68186605" w14:textId="77777777" w:rsidR="0052548F" w:rsidRDefault="0052548F" w:rsidP="0052548F"/>
  <w:p w14:paraId="0B0EB2C0" w14:textId="77777777" w:rsidR="0052548F" w:rsidRDefault="00525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8F"/>
    <w:rsid w:val="002A2D61"/>
    <w:rsid w:val="004B2EFF"/>
    <w:rsid w:val="0052548F"/>
    <w:rsid w:val="0062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C4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48F"/>
  </w:style>
  <w:style w:type="paragraph" w:styleId="Footer">
    <w:name w:val="footer"/>
    <w:basedOn w:val="Normal"/>
    <w:link w:val="Foot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4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48F"/>
  </w:style>
  <w:style w:type="paragraph" w:styleId="Footer">
    <w:name w:val="footer"/>
    <w:basedOn w:val="Normal"/>
    <w:link w:val="Foot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2776</Characters>
  <Application>Microsoft Macintosh Word</Application>
  <DocSecurity>0</DocSecurity>
  <Lines>23</Lines>
  <Paragraphs>6</Paragraphs>
  <ScaleCrop>false</ScaleCrop>
  <Company>Missouri State University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2014-01-20T22:39:00Z</dcterms:created>
  <dcterms:modified xsi:type="dcterms:W3CDTF">2014-01-20T22:40:00Z</dcterms:modified>
</cp:coreProperties>
</file>