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C4" w:rsidP="00624AC4" w:rsidRDefault="00624AC4" w14:paraId="5420B3B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name="_GoBack" w:id="0"/>
      <w:bookmarkEnd w:id="0"/>
      <w:r>
        <w:rPr>
          <w:rFonts w:cs="Times New Roman"/>
          <w:color w:val="000000"/>
          <w:sz w:val="20"/>
          <w:szCs w:val="20"/>
        </w:rPr>
        <w:t xml:space="preserve"> Let me say at the outset, I have been impressed,</w:t>
      </w:r>
    </w:p>
    <w:p w:rsidR="00624AC4" w:rsidP="00624AC4" w:rsidRDefault="00624AC4" w14:paraId="059C45A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know others have been as well, with the fact that we now</w:t>
      </w:r>
    </w:p>
    <w:p w:rsidR="00624AC4" w:rsidP="00624AC4" w:rsidRDefault="00624AC4" w14:paraId="572827E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finally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an ambassador in Damascus in Ambassador Ford, on</w:t>
      </w:r>
    </w:p>
    <w:p w:rsidR="00624AC4" w:rsidP="00624AC4" w:rsidRDefault="00624AC4" w14:paraId="3A8E95E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behalf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this administration, I would say to my friend from California,</w:t>
      </w:r>
    </w:p>
    <w:p w:rsidR="00624AC4" w:rsidP="00624AC4" w:rsidRDefault="00624AC4" w14:paraId="0B1A0E2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who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put his life on the line to associate with the forces</w:t>
      </w:r>
    </w:p>
    <w:p w:rsidR="00624AC4" w:rsidP="00624AC4" w:rsidRDefault="00624AC4" w14:paraId="019E718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arguing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opening up Syria to a democratic form of government.</w:t>
      </w:r>
    </w:p>
    <w:p w:rsidR="00624AC4" w:rsidP="00624AC4" w:rsidRDefault="00624AC4" w14:paraId="3674E1D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that is pretty bottom line basic.</w:t>
      </w:r>
    </w:p>
    <w:p w:rsidR="00624AC4" w:rsidP="00624AC4" w:rsidRDefault="00624AC4" w14:paraId="3D09B520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there are many ways for a great country and a great power</w:t>
      </w:r>
    </w:p>
    <w:p w:rsidR="00624AC4" w:rsidP="00624AC4" w:rsidRDefault="00624AC4" w14:paraId="387669C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express its views. Not all of them are pounding the dais here in</w:t>
      </w:r>
    </w:p>
    <w:p w:rsidR="00624AC4" w:rsidP="00624AC4" w:rsidRDefault="00624AC4" w14:paraId="31C42F3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Congress. And there are diplomatic ways and there are </w:t>
      </w:r>
      <w:proofErr w:type="spellStart"/>
      <w:r>
        <w:rPr>
          <w:rFonts w:cs="Times New Roman"/>
          <w:color w:val="000000"/>
          <w:sz w:val="20"/>
          <w:szCs w:val="20"/>
        </w:rPr>
        <w:t>nondiplomatic</w:t>
      </w:r>
      <w:proofErr w:type="spellEnd"/>
    </w:p>
    <w:p w:rsidR="00624AC4" w:rsidP="00624AC4" w:rsidRDefault="00624AC4" w14:paraId="4E540E7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ways</w:t>
      </w:r>
      <w:proofErr w:type="gramEnd"/>
      <w:r>
        <w:rPr>
          <w:rFonts w:cs="Times New Roman"/>
          <w:color w:val="000000"/>
          <w:sz w:val="20"/>
          <w:szCs w:val="20"/>
        </w:rPr>
        <w:t>. And I think the witness given by our Ambassador in</w:t>
      </w:r>
    </w:p>
    <w:p w:rsidR="00624AC4" w:rsidP="00624AC4" w:rsidRDefault="00624AC4" w14:paraId="09BCFCD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Damascus is very profound and to be commended and I think</w:t>
      </w:r>
    </w:p>
    <w:p w:rsidR="00624AC4" w:rsidP="00624AC4" w:rsidRDefault="00624AC4" w14:paraId="323CDB1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speaks</w:t>
      </w:r>
      <w:proofErr w:type="gramEnd"/>
      <w:r>
        <w:rPr>
          <w:rFonts w:cs="Times New Roman"/>
          <w:color w:val="000000"/>
          <w:sz w:val="20"/>
          <w:szCs w:val="20"/>
        </w:rPr>
        <w:t xml:space="preserve"> volumes, and I would regret any imputation of the administration</w:t>
      </w:r>
    </w:p>
    <w:p w:rsidR="00624AC4" w:rsidP="00624AC4" w:rsidRDefault="00624AC4" w14:paraId="63ADB50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respect to its communications in Syria.</w:t>
      </w:r>
    </w:p>
    <w:p w:rsidR="00624AC4" w:rsidP="00624AC4" w:rsidRDefault="00624AC4" w14:paraId="1A07C0A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Sometimes there are ways of trying to avoid strengthening those</w:t>
      </w:r>
    </w:p>
    <w:p w:rsidR="00624AC4" w:rsidP="00624AC4" w:rsidRDefault="00624AC4" w14:paraId="367706C9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forces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don’t want to strengthen. It would be easy, clearly, for</w:t>
      </w:r>
    </w:p>
    <w:p w:rsidR="00624AC4" w:rsidP="00624AC4" w:rsidRDefault="00624AC4" w14:paraId="0F4C1C5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United States at this time, for example, to outright call for regime</w:t>
      </w:r>
    </w:p>
    <w:p w:rsidR="00624AC4" w:rsidP="00624AC4" w:rsidRDefault="00624AC4" w14:paraId="75E929B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change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Iran. My guess is that strengthens the hands of the</w:t>
      </w:r>
    </w:p>
    <w:p w:rsidR="00624AC4" w:rsidP="00624AC4" w:rsidRDefault="00624AC4" w14:paraId="0CF192E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Mullahs at precisely the time their hand may be weakening because</w:t>
      </w:r>
    </w:p>
    <w:p w:rsidR="00624AC4" w:rsidP="00624AC4" w:rsidRDefault="00624AC4" w14:paraId="2A9E01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they</w:t>
      </w:r>
      <w:proofErr w:type="gramEnd"/>
      <w:r>
        <w:rPr>
          <w:rFonts w:cs="Times New Roman"/>
          <w:color w:val="000000"/>
          <w:sz w:val="20"/>
          <w:szCs w:val="20"/>
        </w:rPr>
        <w:t xml:space="preserve"> can use it to great effect pounding about outside interference</w:t>
      </w:r>
    </w:p>
    <w:p w:rsidR="00624AC4" w:rsidP="00624AC4" w:rsidRDefault="00624AC4" w14:paraId="0AAFA48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domestic politics in Iran.</w:t>
      </w:r>
    </w:p>
    <w:p w:rsidR="00624AC4" w:rsidP="00624AC4" w:rsidRDefault="00624AC4" w14:paraId="0F4751A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a sensitive matter not easily traversed, and I think, as the</w:t>
      </w:r>
    </w:p>
    <w:p w:rsidR="00624AC4" w:rsidP="00624AC4" w:rsidRDefault="00624AC4" w14:paraId="3E14CE4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ranking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member said in his opening statement, no administration</w:t>
      </w:r>
    </w:p>
    <w:p w:rsidR="00624AC4" w:rsidP="00624AC4" w:rsidRDefault="00624AC4" w14:paraId="3F3B87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as forthright and as forceful in taking on Iran at every</w:t>
      </w:r>
    </w:p>
    <w:p w:rsidR="00624AC4" w:rsidP="00624AC4" w:rsidRDefault="00624AC4" w14:paraId="69CD6BF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level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using every lever at its disposal to do so. And, again, I</w:t>
      </w:r>
    </w:p>
    <w:p w:rsidR="00624AC4" w:rsidP="00624AC4" w:rsidRDefault="00624AC4" w14:paraId="08B4DBB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would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regret any imputation to the contrary. It is not true. It is</w:t>
      </w:r>
    </w:p>
    <w:p w:rsidR="00624AC4" w:rsidP="00624AC4" w:rsidRDefault="00624AC4" w14:paraId="1D5D0F2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true.</w:t>
      </w:r>
    </w:p>
    <w:p w:rsidR="00624AC4" w:rsidP="00624AC4" w:rsidRDefault="00624AC4" w14:paraId="161A728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can be impatient about progress and results. I am sure that</w:t>
      </w:r>
    </w:p>
    <w:p w:rsidR="00624AC4" w:rsidP="00624AC4" w:rsidRDefault="00624AC4" w14:paraId="0FA8837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shared by our two witnesses today and by the Secretary of State</w:t>
      </w:r>
    </w:p>
    <w:p w:rsidR="00624AC4" w:rsidP="00624AC4" w:rsidRDefault="00624AC4" w14:paraId="4EC7CDE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the President. But it is not because for want of trying at</w:t>
      </w:r>
    </w:p>
    <w:p w:rsidR="00624AC4" w:rsidP="00624AC4" w:rsidRDefault="00624AC4" w14:paraId="623241A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>, many different levels, not all of which are public.</w:t>
      </w:r>
    </w:p>
    <w:p w:rsidR="00624AC4" w:rsidP="00624AC4" w:rsidRDefault="00624AC4" w14:paraId="3D0D6262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speaking at least for this member, I take exception to the critique</w:t>
      </w:r>
    </w:p>
    <w:p w:rsidR="00624AC4" w:rsidP="00624AC4" w:rsidRDefault="00624AC4" w14:paraId="458424B7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just heard. It is easy to do, but it in fact doesn’t reflect</w:t>
      </w:r>
    </w:p>
    <w:p w:rsidR="00624AC4" w:rsidP="00624AC4" w:rsidRDefault="00624AC4" w14:paraId="7981558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reality on the ground or the reality of American diplomacy.</w:t>
      </w:r>
    </w:p>
    <w:p w:rsidR="00624AC4" w:rsidP="00624AC4" w:rsidRDefault="00624AC4" w14:paraId="71BAD5B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Welcome both of our witnesses. Madam Under Secretary, let me</w:t>
      </w:r>
    </w:p>
    <w:p w:rsidR="00624AC4" w:rsidP="00624AC4" w:rsidRDefault="00624AC4" w14:paraId="27A6886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start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you, if I may.</w:t>
      </w:r>
    </w:p>
    <w:p w:rsidR="00624AC4" w:rsidP="00624AC4" w:rsidRDefault="00624AC4" w14:paraId="3ACBC20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force, what is our understanding of its relationship </w:t>
      </w: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</w:p>
    <w:p w:rsidR="00624AC4" w:rsidP="00624AC4" w:rsidRDefault="00624AC4" w14:paraId="35DFE5AE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Government of Iran? And I pray for concise answers, because</w:t>
      </w:r>
    </w:p>
    <w:p w:rsidR="00624AC4" w:rsidP="00624AC4" w:rsidRDefault="00624AC4" w14:paraId="697B1B3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a couple more that I want to get to.</w:t>
      </w:r>
    </w:p>
    <w:p w:rsidR="00624AC4" w:rsidP="00624AC4" w:rsidRDefault="00624AC4" w14:paraId="32CF6F4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cs="Times New Roman"/>
          <w:color w:val="000000"/>
          <w:sz w:val="20"/>
          <w:szCs w:val="20"/>
        </w:rPr>
        <w:t>Of course.</w:t>
      </w:r>
      <w:proofErr w:type="gramEnd"/>
    </w:p>
    <w:p w:rsidR="00624AC4" w:rsidP="00624AC4" w:rsidRDefault="00624AC4" w14:paraId="5AEE063C" w14:textId="77777777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:rsidR="00624AC4" w:rsidP="00624AC4" w:rsidRDefault="00624AC4" w14:paraId="78721225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And I assume you concur, Mr. Secretary?</w:t>
      </w:r>
    </w:p>
    <w:p w:rsidR="00624AC4" w:rsidP="00624AC4" w:rsidRDefault="00624AC4" w14:paraId="4B2F1A4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624AC4" w:rsidP="00624AC4" w:rsidRDefault="00624AC4" w14:paraId="691064A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So in light of that answer, we can’t treat this as</w:t>
      </w:r>
    </w:p>
    <w:p w:rsidR="00624AC4" w:rsidP="00624AC4" w:rsidRDefault="00624AC4" w14:paraId="34F2E18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some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rogue element that probably is separated from the</w:t>
      </w:r>
    </w:p>
    <w:p w:rsidR="00624AC4" w:rsidP="00624AC4" w:rsidRDefault="00624AC4" w14:paraId="64C2664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Ahmadinejad government and the clerical ruling elite.</w:t>
      </w:r>
      <w:proofErr w:type="gramEnd"/>
    </w:p>
    <w:p w:rsidR="00624AC4" w:rsidP="00624AC4" w:rsidRDefault="00624AC4" w14:paraId="10DAD67D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What representation have we made through</w:t>
      </w:r>
    </w:p>
    <w:p w:rsidR="00624AC4" w:rsidP="00624AC4" w:rsidRDefault="00624AC4" w14:paraId="36633654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parties or directly to the Iranian Government, given that answer,</w:t>
      </w:r>
    </w:p>
    <w:p w:rsidR="00624AC4" w:rsidP="00624AC4" w:rsidRDefault="00624AC4" w14:paraId="172801D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respect to this incident which the administration believe</w:t>
      </w:r>
    </w:p>
    <w:p w:rsidR="00624AC4" w:rsidP="00624AC4" w:rsidRDefault="00624AC4" w14:paraId="74DB805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convincing evidence for?</w:t>
      </w:r>
    </w:p>
    <w:p w:rsidR="00624AC4" w:rsidP="00624AC4" w:rsidRDefault="00624AC4" w14:paraId="23D6ED96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My time is up. But, Madam Chairman, I point</w:t>
      </w:r>
    </w:p>
    <w:p w:rsidR="00624AC4" w:rsidP="00624AC4" w:rsidRDefault="00624AC4" w14:paraId="076549A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 record since we are having this series of hearings we</w:t>
      </w:r>
    </w:p>
    <w:p w:rsidR="00624AC4" w:rsidP="00624AC4" w:rsidRDefault="00624AC4" w14:paraId="53C7E51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witness the other day from Brookings who said it was premature</w:t>
      </w:r>
    </w:p>
    <w:p w:rsidR="00624AC4" w:rsidP="00624AC4" w:rsidRDefault="00624AC4" w14:paraId="36AD41A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inappropriate to assign responsibility and blame to the</w:t>
      </w:r>
    </w:p>
    <w:p w:rsidR="00624AC4" w:rsidP="00624AC4" w:rsidRDefault="00624AC4" w14:paraId="2FBCA5BF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Iranian Government at this time; and we have just heard official</w:t>
      </w:r>
    </w:p>
    <w:p w:rsidR="00624AC4" w:rsidP="00624AC4" w:rsidRDefault="00624AC4" w14:paraId="732F5073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States Government testimony saying, actually, no, it isn’t.</w:t>
      </w:r>
    </w:p>
    <w:p w:rsidR="00624AC4" w:rsidP="00624AC4" w:rsidRDefault="00624AC4" w14:paraId="792E313A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It is perfectly appropriate, and it is time to assign blame, given the</w:t>
      </w:r>
    </w:p>
    <w:p w:rsidR="00624AC4" w:rsidP="00624AC4" w:rsidRDefault="00624AC4" w14:paraId="7C237C2C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relationship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</w:t>
      </w:r>
      <w:proofErr w:type="spellStart"/>
      <w:r>
        <w:rPr>
          <w:rFonts w:cs="Times New Roman"/>
          <w:color w:val="000000"/>
          <w:sz w:val="20"/>
          <w:szCs w:val="20"/>
        </w:rPr>
        <w:t>Qods</w:t>
      </w:r>
      <w:proofErr w:type="spellEnd"/>
      <w:r>
        <w:rPr>
          <w:rFonts w:cs="Times New Roman"/>
          <w:color w:val="000000"/>
          <w:sz w:val="20"/>
          <w:szCs w:val="20"/>
        </w:rPr>
        <w:t xml:space="preserve"> force to this government.</w:t>
      </w:r>
    </w:p>
    <w:p w:rsidR="00624AC4" w:rsidP="00624AC4" w:rsidRDefault="00624AC4" w14:paraId="785F98CB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yield back.</w:t>
      </w:r>
    </w:p>
    <w:p w:rsidR="00624AC4" w:rsidP="00624AC4" w:rsidRDefault="00624AC4" w14:paraId="0675AAD8" w14:textId="7777777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2A2D61" w:rsidRDefault="002A2D61" w14:paraId="6B27E720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26850a11ea9407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48F" w:rsidP="0052548F" w:rsidRDefault="0052548F" w14:paraId="2C7EE1DB" w14:textId="77777777">
      <w:r>
        <w:separator/>
      </w:r>
    </w:p>
  </w:endnote>
  <w:endnote w:type="continuationSeparator" w:id="0">
    <w:p w:rsidR="0052548F" w:rsidP="0052548F" w:rsidRDefault="0052548F" w14:paraId="38CBD10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BE73CC0" w:rsidTr="2BE73CC0" w14:paraId="2DBA6B7A">
      <w:tc>
        <w:tcPr>
          <w:tcW w:w="3120" w:type="dxa"/>
          <w:tcMar/>
        </w:tcPr>
        <w:p w:rsidR="2BE73CC0" w:rsidP="2BE73CC0" w:rsidRDefault="2BE73CC0" w14:paraId="0F2A6D67" w14:textId="4B0AF4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E73CC0" w:rsidP="2BE73CC0" w:rsidRDefault="2BE73CC0" w14:paraId="2DBD2B90" w14:textId="08AC19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E73CC0" w:rsidP="2BE73CC0" w:rsidRDefault="2BE73CC0" w14:paraId="2CAB8D57" w14:textId="27DD354C">
          <w:pPr>
            <w:pStyle w:val="Header"/>
            <w:bidi w:val="0"/>
            <w:ind w:right="-115"/>
            <w:jc w:val="right"/>
          </w:pPr>
        </w:p>
      </w:tc>
    </w:tr>
  </w:tbl>
  <w:p w:rsidR="2BE73CC0" w:rsidP="2BE73CC0" w:rsidRDefault="2BE73CC0" w14:paraId="703368C2" w14:textId="17E3C61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48F" w:rsidP="0052548F" w:rsidRDefault="0052548F" w14:paraId="74DA9B7A" w14:textId="77777777">
      <w:r>
        <w:separator/>
      </w:r>
    </w:p>
  </w:footnote>
  <w:footnote w:type="continuationSeparator" w:id="0">
    <w:p w:rsidR="0052548F" w:rsidP="0052548F" w:rsidRDefault="0052548F" w14:paraId="6055630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DF71EE" w:rsidR="0052548F" w:rsidP="0052548F" w:rsidRDefault="0052548F" w14:paraId="7C6FCD00" w14:textId="77777777">
    <w:pPr>
      <w:pStyle w:val="Header"/>
    </w:pPr>
    <w:r>
      <w:rPr>
        <w:rFonts w:cs="Times New Roman"/>
        <w:color w:val="000000"/>
      </w:rPr>
      <w:t>Connolly</w:t>
    </w:r>
    <w:r>
      <w:rPr>
        <w:rFonts w:cs="Times New Roman"/>
        <w:color w:val="000000"/>
      </w:rPr>
      <w:tab/>
    </w:r>
    <w:r>
      <w:rPr>
        <w:rFonts w:cs="Times New Roman"/>
        <w:color w:val="000000"/>
      </w:rPr>
      <w:t>Iran Syria</w:t>
    </w:r>
    <w:r>
      <w:rPr>
        <w:rFonts w:cs="Times New Roman"/>
        <w:color w:val="000000"/>
      </w:rPr>
      <w:tab/>
    </w:r>
    <w:r>
      <w:rPr>
        <w:rFonts w:cs="Times New Roman"/>
        <w:color w:val="000000"/>
      </w:rPr>
      <w:t>Oct 14 11</w:t>
    </w:r>
  </w:p>
  <w:p w:rsidR="0052548F" w:rsidP="0052548F" w:rsidRDefault="0052548F" w14:paraId="68186605" w14:textId="77777777"/>
  <w:p w:rsidR="0052548F" w:rsidRDefault="0052548F" w14:paraId="0B0EB2C0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8F"/>
    <w:rsid w:val="002A2D61"/>
    <w:rsid w:val="004B2EFF"/>
    <w:rsid w:val="0052548F"/>
    <w:rsid w:val="00624AC4"/>
    <w:rsid w:val="2BE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C4977"/>
  <w14:defaultImageDpi w14:val="300"/>
  <w15:docId w15:val="{a6ccdcc2-c8ea-4c37-b6a5-8beed687a9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4AC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48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2548F"/>
  </w:style>
  <w:style w:type="paragraph" w:styleId="Footer">
    <w:name w:val="footer"/>
    <w:basedOn w:val="Normal"/>
    <w:link w:val="FooterChar"/>
    <w:uiPriority w:val="99"/>
    <w:unhideWhenUsed/>
    <w:rsid w:val="0052548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2548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4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48F"/>
  </w:style>
  <w:style w:type="paragraph" w:styleId="Footer">
    <w:name w:val="footer"/>
    <w:basedOn w:val="Normal"/>
    <w:link w:val="FooterChar"/>
    <w:uiPriority w:val="99"/>
    <w:unhideWhenUsed/>
    <w:rsid w:val="00525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626850a11ea940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2014-01-20T22:39:00.0000000Z</dcterms:created>
  <dcterms:modified xsi:type="dcterms:W3CDTF">2018-10-30T20:33:39.4203715Z</dcterms:modified>
</coreProperties>
</file>