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EA" w:rsidRPr="00E208EA" w:rsidRDefault="00E208EA" w:rsidP="00E208EA">
      <w:r w:rsidRPr="00E208EA">
        <w:t xml:space="preserve"> Will the gentleman yield on that point? Much of</w:t>
      </w:r>
    </w:p>
    <w:p w:rsidR="00E208EA" w:rsidRPr="00E208EA" w:rsidRDefault="00E208EA" w:rsidP="00E208EA">
      <w:proofErr w:type="gramStart"/>
      <w:r w:rsidRPr="00E208EA">
        <w:t>the</w:t>
      </w:r>
      <w:proofErr w:type="gramEnd"/>
      <w:r w:rsidRPr="00E208EA">
        <w:t xml:space="preserve"> credibility of the Cox-Dicks report was the very bipartisan nature</w:t>
      </w:r>
    </w:p>
    <w:p w:rsidR="00E208EA" w:rsidRPr="00E208EA" w:rsidRDefault="00E208EA" w:rsidP="00E208EA">
      <w:proofErr w:type="gramStart"/>
      <w:r w:rsidRPr="00E208EA">
        <w:t>of</w:t>
      </w:r>
      <w:proofErr w:type="gramEnd"/>
      <w:r w:rsidRPr="00E208EA">
        <w:t xml:space="preserve"> the investigation and unanimous accord with its recommendations.</w:t>
      </w:r>
    </w:p>
    <w:p w:rsidR="00E208EA" w:rsidRPr="00E208EA" w:rsidRDefault="00E208EA" w:rsidP="00E208EA">
      <w:r w:rsidRPr="00E208EA">
        <w:t xml:space="preserve">Was the nature of that inquiry fundamentally </w:t>
      </w:r>
      <w:proofErr w:type="gramStart"/>
      <w:r w:rsidRPr="00E208EA">
        <w:t>different</w:t>
      </w:r>
      <w:bookmarkStart w:id="0" w:name="_GoBack"/>
      <w:bookmarkEnd w:id="0"/>
      <w:proofErr w:type="gramEnd"/>
    </w:p>
    <w:p w:rsidR="00E208EA" w:rsidRPr="00E208EA" w:rsidRDefault="00E208EA" w:rsidP="00E208EA">
      <w:proofErr w:type="gramStart"/>
      <w:r w:rsidRPr="00E208EA">
        <w:t>than</w:t>
      </w:r>
      <w:proofErr w:type="gramEnd"/>
      <w:r w:rsidRPr="00E208EA">
        <w:t xml:space="preserve"> the nature of this task force assignment?</w:t>
      </w:r>
    </w:p>
    <w:p w:rsidR="00E208EA" w:rsidRPr="00E208EA" w:rsidRDefault="00E208EA" w:rsidP="00E208EA">
      <w:r w:rsidRPr="00E208EA">
        <w:t xml:space="preserve"> Mr. Secretary and Ambassador Sherman, it’s good</w:t>
      </w:r>
    </w:p>
    <w:p w:rsidR="00E208EA" w:rsidRPr="00E208EA" w:rsidRDefault="00E208EA" w:rsidP="00E208EA">
      <w:proofErr w:type="gramStart"/>
      <w:r w:rsidRPr="00E208EA">
        <w:t>to</w:t>
      </w:r>
      <w:proofErr w:type="gramEnd"/>
      <w:r w:rsidRPr="00E208EA">
        <w:t xml:space="preserve"> have you here. Let’s begin with the issue of whether or not we</w:t>
      </w:r>
    </w:p>
    <w:p w:rsidR="00E208EA" w:rsidRPr="00E208EA" w:rsidRDefault="00E208EA" w:rsidP="00E208EA">
      <w:proofErr w:type="gramStart"/>
      <w:r w:rsidRPr="00E208EA">
        <w:t>are</w:t>
      </w:r>
      <w:proofErr w:type="gramEnd"/>
      <w:r w:rsidRPr="00E208EA">
        <w:t xml:space="preserve"> getting anything under the 1994 Agreed Framework. I think</w:t>
      </w:r>
    </w:p>
    <w:p w:rsidR="00E208EA" w:rsidRPr="00E208EA" w:rsidRDefault="00E208EA" w:rsidP="00E208EA">
      <w:proofErr w:type="gramStart"/>
      <w:r w:rsidRPr="00E208EA">
        <w:t>certainly</w:t>
      </w:r>
      <w:proofErr w:type="gramEnd"/>
      <w:r w:rsidRPr="00E208EA">
        <w:t xml:space="preserve"> at the base of that would be the nuclear weapons capacity</w:t>
      </w:r>
    </w:p>
    <w:p w:rsidR="00E208EA" w:rsidRPr="00E208EA" w:rsidRDefault="00E208EA" w:rsidP="00E208EA">
      <w:proofErr w:type="gramStart"/>
      <w:r w:rsidRPr="00E208EA">
        <w:t>ultimately</w:t>
      </w:r>
      <w:proofErr w:type="gramEnd"/>
      <w:r w:rsidRPr="00E208EA">
        <w:t xml:space="preserve"> derived from material in the heavy-water reactor versus</w:t>
      </w:r>
    </w:p>
    <w:p w:rsidR="00E208EA" w:rsidRPr="00E208EA" w:rsidRDefault="00E208EA" w:rsidP="00E208EA">
      <w:proofErr w:type="gramStart"/>
      <w:r w:rsidRPr="00E208EA">
        <w:t>light-water</w:t>
      </w:r>
      <w:proofErr w:type="gramEnd"/>
      <w:r w:rsidRPr="00E208EA">
        <w:t xml:space="preserve"> reactor. For those of us that are utterly laymen in evaluating</w:t>
      </w:r>
    </w:p>
    <w:p w:rsidR="00E208EA" w:rsidRPr="00E208EA" w:rsidRDefault="00E208EA" w:rsidP="00E208EA">
      <w:proofErr w:type="gramStart"/>
      <w:r w:rsidRPr="00E208EA">
        <w:t>this</w:t>
      </w:r>
      <w:proofErr w:type="gramEnd"/>
      <w:r w:rsidRPr="00E208EA">
        <w:t xml:space="preserve"> question, could you help describe the difference in the</w:t>
      </w:r>
    </w:p>
    <w:p w:rsidR="00E208EA" w:rsidRPr="00E208EA" w:rsidRDefault="00E208EA" w:rsidP="00E208EA">
      <w:proofErr w:type="gramStart"/>
      <w:r w:rsidRPr="00E208EA">
        <w:t>proliferation</w:t>
      </w:r>
      <w:proofErr w:type="gramEnd"/>
      <w:r w:rsidRPr="00E208EA">
        <w:t xml:space="preserve"> threat from one to the other?</w:t>
      </w:r>
    </w:p>
    <w:p w:rsidR="00E208EA" w:rsidRPr="00E208EA" w:rsidRDefault="00E208EA" w:rsidP="00E208EA">
      <w:r w:rsidRPr="00E208EA">
        <w:t>I would alert you that the prior panel basically dismissed the distinctions</w:t>
      </w:r>
    </w:p>
    <w:p w:rsidR="00E208EA" w:rsidRPr="00E208EA" w:rsidRDefault="00E208EA" w:rsidP="00E208EA">
      <w:proofErr w:type="gramStart"/>
      <w:r w:rsidRPr="00E208EA">
        <w:t>as</w:t>
      </w:r>
      <w:proofErr w:type="gramEnd"/>
      <w:r w:rsidRPr="00E208EA">
        <w:t xml:space="preserve"> not terribly significant and that the light-water had</w:t>
      </w:r>
    </w:p>
    <w:p w:rsidR="00E208EA" w:rsidRPr="00E208EA" w:rsidRDefault="00E208EA" w:rsidP="00E208EA">
      <w:proofErr w:type="gramStart"/>
      <w:r w:rsidRPr="00E208EA">
        <w:t>significant</w:t>
      </w:r>
      <w:proofErr w:type="gramEnd"/>
      <w:r w:rsidRPr="00E208EA">
        <w:t xml:space="preserve"> proliferation dimensions as well.</w:t>
      </w:r>
    </w:p>
    <w:p w:rsidR="00E208EA" w:rsidRPr="00E208EA" w:rsidRDefault="00E208EA" w:rsidP="00E208EA">
      <w:r w:rsidRPr="00E208EA">
        <w:t xml:space="preserve"> The next question would be you have outlined basically</w:t>
      </w:r>
    </w:p>
    <w:p w:rsidR="00E208EA" w:rsidRPr="00E208EA" w:rsidRDefault="00E208EA" w:rsidP="00E208EA">
      <w:proofErr w:type="gramStart"/>
      <w:r w:rsidRPr="00E208EA">
        <w:t>the</w:t>
      </w:r>
      <w:proofErr w:type="gramEnd"/>
      <w:r w:rsidRPr="00E208EA">
        <w:t xml:space="preserve"> context for the 1994 Agreed Framework and for the recommendations</w:t>
      </w:r>
    </w:p>
    <w:p w:rsidR="00E208EA" w:rsidRPr="00E208EA" w:rsidRDefault="00E208EA" w:rsidP="00E208EA">
      <w:proofErr w:type="gramStart"/>
      <w:r w:rsidRPr="00E208EA">
        <w:t>of</w:t>
      </w:r>
      <w:proofErr w:type="gramEnd"/>
      <w:r w:rsidRPr="00E208EA">
        <w:t xml:space="preserve"> the report as being closely measured engagement</w:t>
      </w:r>
    </w:p>
    <w:p w:rsidR="00E208EA" w:rsidRPr="00E208EA" w:rsidRDefault="00E208EA" w:rsidP="00E208EA">
      <w:proofErr w:type="gramStart"/>
      <w:r w:rsidRPr="00E208EA">
        <w:t>with</w:t>
      </w:r>
      <w:proofErr w:type="gramEnd"/>
      <w:r w:rsidRPr="00E208EA">
        <w:t xml:space="preserve"> </w:t>
      </w:r>
      <w:proofErr w:type="spellStart"/>
      <w:r w:rsidRPr="00E208EA">
        <w:t>well defined</w:t>
      </w:r>
      <w:proofErr w:type="spellEnd"/>
      <w:r w:rsidRPr="00E208EA">
        <w:t xml:space="preserve"> consequences for failure of the engagement, or</w:t>
      </w:r>
    </w:p>
    <w:p w:rsidR="00E208EA" w:rsidRPr="00E208EA" w:rsidRDefault="00E208EA" w:rsidP="00E208EA">
      <w:proofErr w:type="gramStart"/>
      <w:r w:rsidRPr="00E208EA">
        <w:t>simply</w:t>
      </w:r>
      <w:proofErr w:type="gramEnd"/>
      <w:r w:rsidRPr="00E208EA">
        <w:t xml:space="preserve"> a beefed-up defense posture in light of containing a growing</w:t>
      </w:r>
    </w:p>
    <w:p w:rsidR="00E208EA" w:rsidRPr="00E208EA" w:rsidRDefault="00E208EA" w:rsidP="00E208EA">
      <w:proofErr w:type="gramStart"/>
      <w:r w:rsidRPr="00E208EA">
        <w:t>threat—</w:t>
      </w:r>
      <w:proofErr w:type="gramEnd"/>
      <w:r w:rsidRPr="00E208EA">
        <w:t>a threat that would grow under that circumstance, as you</w:t>
      </w:r>
    </w:p>
    <w:p w:rsidR="00E208EA" w:rsidRPr="00E208EA" w:rsidRDefault="00E208EA" w:rsidP="00E208EA">
      <w:proofErr w:type="gramStart"/>
      <w:r w:rsidRPr="00E208EA">
        <w:t>just</w:t>
      </w:r>
      <w:proofErr w:type="gramEnd"/>
      <w:r w:rsidRPr="00E208EA">
        <w:t xml:space="preserve"> spoke to.</w:t>
      </w:r>
    </w:p>
    <w:p w:rsidR="00E208EA" w:rsidRPr="00E208EA" w:rsidRDefault="00E208EA" w:rsidP="00E208EA">
      <w:r w:rsidRPr="00E208EA">
        <w:t>What would be the costs to a containment only approach? Have</w:t>
      </w:r>
    </w:p>
    <w:p w:rsidR="00E208EA" w:rsidRPr="00E208EA" w:rsidRDefault="00E208EA" w:rsidP="00E208EA">
      <w:proofErr w:type="gramStart"/>
      <w:r w:rsidRPr="00E208EA">
        <w:t>you</w:t>
      </w:r>
      <w:proofErr w:type="gramEnd"/>
      <w:r w:rsidRPr="00E208EA">
        <w:t xml:space="preserve"> assessed that in any way?</w:t>
      </w:r>
    </w:p>
    <w:p w:rsidR="00E208EA" w:rsidRPr="00E208EA" w:rsidRDefault="00E208EA" w:rsidP="00E208EA">
      <w:r w:rsidRPr="00E208EA">
        <w:t xml:space="preserve"> In talking about the accord across the allies,</w:t>
      </w:r>
    </w:p>
    <w:p w:rsidR="00E208EA" w:rsidRPr="00E208EA" w:rsidRDefault="00E208EA" w:rsidP="00E208EA">
      <w:r w:rsidRPr="00E208EA">
        <w:t>South Korea and Japan in particular, are they all on board with</w:t>
      </w:r>
    </w:p>
    <w:p w:rsidR="00E208EA" w:rsidRPr="00E208EA" w:rsidRDefault="00E208EA" w:rsidP="00E208EA">
      <w:proofErr w:type="gramStart"/>
      <w:r w:rsidRPr="00E208EA">
        <w:t>the</w:t>
      </w:r>
      <w:proofErr w:type="gramEnd"/>
      <w:r w:rsidRPr="00E208EA">
        <w:t xml:space="preserve"> approach outlined in your report, and does that reflect a consensus</w:t>
      </w:r>
    </w:p>
    <w:p w:rsidR="00E208EA" w:rsidRPr="00E208EA" w:rsidRDefault="00E208EA" w:rsidP="00E208EA">
      <w:proofErr w:type="gramStart"/>
      <w:r w:rsidRPr="00E208EA">
        <w:t>reached</w:t>
      </w:r>
      <w:proofErr w:type="gramEnd"/>
      <w:r w:rsidRPr="00E208EA">
        <w:t xml:space="preserve"> from varying perspectives, across the stakeholders,</w:t>
      </w:r>
    </w:p>
    <w:p w:rsidR="00E208EA" w:rsidRPr="00E208EA" w:rsidRDefault="00E208EA" w:rsidP="00E208EA">
      <w:proofErr w:type="gramStart"/>
      <w:r w:rsidRPr="00E208EA">
        <w:lastRenderedPageBreak/>
        <w:t>that</w:t>
      </w:r>
      <w:proofErr w:type="gramEnd"/>
      <w:r w:rsidRPr="00E208EA">
        <w:t xml:space="preserve"> this is the best alternative to deal with the difficult situation?</w:t>
      </w:r>
    </w:p>
    <w:p w:rsidR="00E208EA" w:rsidRPr="00E208EA" w:rsidRDefault="00E208EA" w:rsidP="00E208EA">
      <w:r w:rsidRPr="00E208EA">
        <w:t xml:space="preserve"> Is there a country or major political party in the</w:t>
      </w:r>
    </w:p>
    <w:p w:rsidR="00E208EA" w:rsidRPr="00E208EA" w:rsidRDefault="00E208EA" w:rsidP="00E208EA">
      <w:proofErr w:type="gramStart"/>
      <w:r w:rsidRPr="00E208EA">
        <w:t>region</w:t>
      </w:r>
      <w:proofErr w:type="gramEnd"/>
      <w:r w:rsidRPr="00E208EA">
        <w:t xml:space="preserve"> which would basically affirm the report within the Republican</w:t>
      </w:r>
    </w:p>
    <w:p w:rsidR="00E208EA" w:rsidRPr="00E208EA" w:rsidRDefault="00E208EA" w:rsidP="00E208EA">
      <w:r w:rsidRPr="00E208EA">
        <w:t>Conference that the framework ought to be ended and ramifications</w:t>
      </w:r>
    </w:p>
    <w:p w:rsidR="00E208EA" w:rsidRPr="00E208EA" w:rsidRDefault="00E208EA" w:rsidP="00E208EA">
      <w:proofErr w:type="gramStart"/>
      <w:r w:rsidRPr="00E208EA">
        <w:t>dealt</w:t>
      </w:r>
      <w:proofErr w:type="gramEnd"/>
      <w:r w:rsidRPr="00E208EA">
        <w:t xml:space="preserve"> with accordingly?</w:t>
      </w:r>
    </w:p>
    <w:p w:rsidR="00E208EA" w:rsidRDefault="00E208EA" w:rsidP="00E208EA">
      <w:r>
        <w:t xml:space="preserve"> Just as a closing observation, they will bear the</w:t>
      </w:r>
    </w:p>
    <w:p w:rsidR="00E208EA" w:rsidRDefault="00E208EA" w:rsidP="00E208EA">
      <w:proofErr w:type="gramStart"/>
      <w:r>
        <w:t>lion’s</w:t>
      </w:r>
      <w:proofErr w:type="gramEnd"/>
      <w:r>
        <w:t xml:space="preserve"> share of the risk in light of their proximity to this thing not</w:t>
      </w:r>
    </w:p>
    <w:p w:rsidR="00A23672" w:rsidRDefault="00E208EA" w:rsidP="00E208EA">
      <w:proofErr w:type="gramStart"/>
      <w:r>
        <w:t>working</w:t>
      </w:r>
      <w:proofErr w:type="gramEnd"/>
      <w:r>
        <w:t>.</w:t>
      </w:r>
    </w:p>
    <w:p w:rsidR="00E208EA" w:rsidRPr="00E208EA" w:rsidRDefault="00E208EA" w:rsidP="00E208EA">
      <w:r w:rsidRPr="00E208EA">
        <w:t xml:space="preserve"> I thank the Chairman. I would be interested in</w:t>
      </w:r>
    </w:p>
    <w:p w:rsidR="00E208EA" w:rsidRPr="00E208EA" w:rsidRDefault="00E208EA" w:rsidP="00E208EA">
      <w:proofErr w:type="gramStart"/>
      <w:r w:rsidRPr="00E208EA">
        <w:t>having</w:t>
      </w:r>
      <w:proofErr w:type="gramEnd"/>
      <w:r w:rsidRPr="00E208EA">
        <w:t xml:space="preserve"> the panel respond to the alternative which would be the</w:t>
      </w:r>
    </w:p>
    <w:p w:rsidR="00E208EA" w:rsidRPr="00E208EA" w:rsidRDefault="00E208EA" w:rsidP="00E208EA">
      <w:proofErr w:type="gramStart"/>
      <w:r w:rsidRPr="00E208EA">
        <w:t>cessation</w:t>
      </w:r>
      <w:proofErr w:type="gramEnd"/>
      <w:r w:rsidRPr="00E208EA">
        <w:t xml:space="preserve"> of food aid and the concerns that you have noted. What</w:t>
      </w:r>
    </w:p>
    <w:p w:rsidR="00E208EA" w:rsidRPr="00E208EA" w:rsidRDefault="00E208EA" w:rsidP="00E208EA">
      <w:proofErr w:type="gramStart"/>
      <w:r w:rsidRPr="00E208EA">
        <w:t>would</w:t>
      </w:r>
      <w:proofErr w:type="gramEnd"/>
      <w:r w:rsidRPr="00E208EA">
        <w:t xml:space="preserve"> be the likely manifestations of just stopping food aid from</w:t>
      </w:r>
    </w:p>
    <w:p w:rsidR="00E208EA" w:rsidRPr="00E208EA" w:rsidRDefault="00E208EA" w:rsidP="00E208EA">
      <w:proofErr w:type="gramStart"/>
      <w:r w:rsidRPr="00E208EA">
        <w:t>the</w:t>
      </w:r>
      <w:proofErr w:type="gramEnd"/>
      <w:r w:rsidRPr="00E208EA">
        <w:t xml:space="preserve"> United States to North Korea?</w:t>
      </w:r>
    </w:p>
    <w:p w:rsidR="00E208EA" w:rsidRDefault="00E208EA" w:rsidP="00E208EA"/>
    <w:sectPr w:rsidR="00E208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C7D" w:rsidRDefault="00F92C7D" w:rsidP="00E208EA">
      <w:pPr>
        <w:spacing w:after="0" w:line="240" w:lineRule="auto"/>
      </w:pPr>
      <w:r>
        <w:separator/>
      </w:r>
    </w:p>
  </w:endnote>
  <w:endnote w:type="continuationSeparator" w:id="0">
    <w:p w:rsidR="00F92C7D" w:rsidRDefault="00F92C7D" w:rsidP="00E2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C7D" w:rsidRDefault="00F92C7D" w:rsidP="00E208EA">
      <w:pPr>
        <w:spacing w:after="0" w:line="240" w:lineRule="auto"/>
      </w:pPr>
      <w:r>
        <w:separator/>
      </w:r>
    </w:p>
  </w:footnote>
  <w:footnote w:type="continuationSeparator" w:id="0">
    <w:p w:rsidR="00F92C7D" w:rsidRDefault="00F92C7D" w:rsidP="00E20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EA" w:rsidRDefault="00E208EA">
    <w:pPr>
      <w:pStyle w:val="Header"/>
    </w:pPr>
    <w:r>
      <w:t>Pomeroy</w:t>
    </w:r>
    <w:r>
      <w:tab/>
    </w:r>
    <w:r w:rsidR="00CC2370">
      <w:t xml:space="preserve">North </w:t>
    </w:r>
    <w:r>
      <w:t xml:space="preserve">Korea </w:t>
    </w:r>
    <w:r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EA"/>
    <w:rsid w:val="003C5162"/>
    <w:rsid w:val="00A23672"/>
    <w:rsid w:val="00CC2370"/>
    <w:rsid w:val="00E208EA"/>
    <w:rsid w:val="00F9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0258F-C76D-498E-8173-FC259711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8EA"/>
  </w:style>
  <w:style w:type="paragraph" w:styleId="Footer">
    <w:name w:val="footer"/>
    <w:basedOn w:val="Normal"/>
    <w:link w:val="FooterChar"/>
    <w:uiPriority w:val="99"/>
    <w:unhideWhenUsed/>
    <w:rsid w:val="00E2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2014-01-30T18:02:00Z</dcterms:created>
  <dcterms:modified xsi:type="dcterms:W3CDTF">2014-01-30T18:02:00Z</dcterms:modified>
</cp:coreProperties>
</file>