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2C9" w:rsidRPr="00BE42C9" w:rsidRDefault="00BE42C9" w:rsidP="00BE42C9"/>
    <w:p w:rsidR="00BE42C9" w:rsidRPr="00BE42C9" w:rsidRDefault="00BE42C9" w:rsidP="00BE42C9"/>
    <w:p w:rsidR="000C12C3" w:rsidRPr="00BE42C9" w:rsidRDefault="00BE42C9" w:rsidP="000C12C3">
      <w:r w:rsidRPr="00BE42C9">
        <w:t xml:space="preserve">  </w:t>
      </w:r>
    </w:p>
    <w:p w:rsidR="00BE42C9" w:rsidRPr="00BE42C9" w:rsidRDefault="00BE42C9" w:rsidP="00BE42C9">
      <w:r w:rsidRPr="00BE42C9">
        <w:t xml:space="preserve">Madam Speaker, this week the House will once again </w:t>
      </w:r>
    </w:p>
    <w:p w:rsidR="00BE42C9" w:rsidRPr="00BE42C9" w:rsidRDefault="00BE42C9" w:rsidP="00BE42C9">
      <w:proofErr w:type="gramStart"/>
      <w:r w:rsidRPr="00BE42C9">
        <w:t>take</w:t>
      </w:r>
      <w:proofErr w:type="gramEnd"/>
      <w:r w:rsidRPr="00BE42C9">
        <w:t xml:space="preserve"> up an Iraq emergency funding bill which is seriously flawed and </w:t>
      </w:r>
    </w:p>
    <w:p w:rsidR="00BE42C9" w:rsidRPr="00BE42C9" w:rsidRDefault="00BE42C9" w:rsidP="00BE42C9">
      <w:proofErr w:type="gramStart"/>
      <w:r w:rsidRPr="00BE42C9">
        <w:t>should</w:t>
      </w:r>
      <w:proofErr w:type="gramEnd"/>
      <w:r w:rsidRPr="00BE42C9">
        <w:t xml:space="preserve"> be rejected.</w:t>
      </w:r>
    </w:p>
    <w:p w:rsidR="00BE42C9" w:rsidRPr="00BE42C9" w:rsidRDefault="00BE42C9" w:rsidP="00BE42C9">
      <w:r w:rsidRPr="00BE42C9">
        <w:t xml:space="preserve">  Having 535 politicians attempt to micromanage the war on terror from </w:t>
      </w:r>
    </w:p>
    <w:p w:rsidR="00BE42C9" w:rsidRPr="00BE42C9" w:rsidRDefault="00BE42C9" w:rsidP="00BE42C9">
      <w:proofErr w:type="gramStart"/>
      <w:r w:rsidRPr="00BE42C9">
        <w:t>atop</w:t>
      </w:r>
      <w:proofErr w:type="gramEnd"/>
      <w:r w:rsidRPr="00BE42C9">
        <w:t xml:space="preserve"> Capitol Hill is a recipe for disaster. This Congress should not be </w:t>
      </w:r>
    </w:p>
    <w:p w:rsidR="00BE42C9" w:rsidRPr="00BE42C9" w:rsidRDefault="00BE42C9" w:rsidP="00BE42C9">
      <w:proofErr w:type="gramStart"/>
      <w:r w:rsidRPr="00BE42C9">
        <w:t>telegraphing</w:t>
      </w:r>
      <w:proofErr w:type="gramEnd"/>
      <w:r w:rsidRPr="00BE42C9">
        <w:t xml:space="preserve"> our war strategy to the enemy and setting arbitrary </w:t>
      </w:r>
    </w:p>
    <w:p w:rsidR="00BE42C9" w:rsidRPr="00BE42C9" w:rsidRDefault="00BE42C9" w:rsidP="00BE42C9">
      <w:proofErr w:type="gramStart"/>
      <w:r w:rsidRPr="00BE42C9">
        <w:t>timetables</w:t>
      </w:r>
      <w:proofErr w:type="gramEnd"/>
      <w:r w:rsidRPr="00BE42C9">
        <w:t xml:space="preserve"> for withdrawal, nor should we be tying the hands of our </w:t>
      </w:r>
    </w:p>
    <w:p w:rsidR="00BE42C9" w:rsidRPr="00BE42C9" w:rsidRDefault="00BE42C9" w:rsidP="00BE42C9">
      <w:proofErr w:type="gramStart"/>
      <w:r w:rsidRPr="00BE42C9">
        <w:t>Commander in Chief and military leaders on the ground.</w:t>
      </w:r>
      <w:proofErr w:type="gramEnd"/>
    </w:p>
    <w:p w:rsidR="00BE42C9" w:rsidRPr="00BE42C9" w:rsidRDefault="00BE42C9" w:rsidP="00BE42C9">
      <w:r w:rsidRPr="00BE42C9">
        <w:t xml:space="preserve">  Iraq has become a central battlefield on the war on terror, not </w:t>
      </w:r>
    </w:p>
    <w:p w:rsidR="00BE42C9" w:rsidRPr="00BE42C9" w:rsidRDefault="00BE42C9" w:rsidP="00BE42C9">
      <w:proofErr w:type="gramStart"/>
      <w:r w:rsidRPr="00BE42C9">
        <w:t>because</w:t>
      </w:r>
      <w:proofErr w:type="gramEnd"/>
      <w:r w:rsidRPr="00BE42C9">
        <w:t xml:space="preserve"> we say so, but because the terrorists themselves have declared </w:t>
      </w:r>
    </w:p>
    <w:p w:rsidR="00BE42C9" w:rsidRPr="00BE42C9" w:rsidRDefault="00BE42C9" w:rsidP="00BE42C9">
      <w:proofErr w:type="gramStart"/>
      <w:r w:rsidRPr="00BE42C9">
        <w:t>Iraq to be the central front for their global jihad.</w:t>
      </w:r>
      <w:proofErr w:type="gramEnd"/>
      <w:r w:rsidRPr="00BE42C9">
        <w:t xml:space="preserve"> Therefore, it is </w:t>
      </w:r>
    </w:p>
    <w:p w:rsidR="00BE42C9" w:rsidRPr="00BE42C9" w:rsidRDefault="00BE42C9" w:rsidP="00BE42C9">
      <w:proofErr w:type="gramStart"/>
      <w:r w:rsidRPr="00BE42C9">
        <w:t>vital</w:t>
      </w:r>
      <w:proofErr w:type="gramEnd"/>
      <w:r w:rsidRPr="00BE42C9">
        <w:t xml:space="preserve"> that we win the war and achieve success in Iraq. To do so, this </w:t>
      </w:r>
    </w:p>
    <w:p w:rsidR="00BE42C9" w:rsidRPr="00BE42C9" w:rsidRDefault="00BE42C9" w:rsidP="00BE42C9">
      <w:r w:rsidRPr="00BE42C9">
        <w:t xml:space="preserve">Congress must reject efforts to micromanage the war and give the Iraqi </w:t>
      </w:r>
    </w:p>
    <w:p w:rsidR="00BE42C9" w:rsidRPr="00BE42C9" w:rsidRDefault="00BE42C9" w:rsidP="00BE42C9">
      <w:proofErr w:type="gramStart"/>
      <w:r w:rsidRPr="00BE42C9">
        <w:t>new</w:t>
      </w:r>
      <w:proofErr w:type="gramEnd"/>
      <w:r w:rsidRPr="00BE42C9">
        <w:t xml:space="preserve"> strategy opportunity to succeed.</w:t>
      </w:r>
    </w:p>
    <w:p w:rsidR="00BE42C9" w:rsidRPr="00BE42C9" w:rsidRDefault="00BE42C9" w:rsidP="00BE42C9"/>
    <w:p w:rsidR="00BE42C9" w:rsidRPr="00BE42C9" w:rsidRDefault="00BE42C9" w:rsidP="00BE42C9">
      <w:bookmarkStart w:id="0" w:name="_GoBack"/>
      <w:bookmarkEnd w:id="0"/>
    </w:p>
    <w:p w:rsidR="00BE42C9" w:rsidRPr="00BE42C9" w:rsidRDefault="00BE42C9" w:rsidP="00BE42C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579" w:rsidRDefault="00666579" w:rsidP="000C12C3">
      <w:r>
        <w:separator/>
      </w:r>
    </w:p>
  </w:endnote>
  <w:endnote w:type="continuationSeparator" w:id="0">
    <w:p w:rsidR="00666579" w:rsidRDefault="00666579" w:rsidP="000C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579" w:rsidRDefault="00666579" w:rsidP="000C12C3">
      <w:r>
        <w:separator/>
      </w:r>
    </w:p>
  </w:footnote>
  <w:footnote w:type="continuationSeparator" w:id="0">
    <w:p w:rsidR="00666579" w:rsidRDefault="00666579" w:rsidP="000C1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2C3" w:rsidRPr="000C12C3" w:rsidRDefault="000C12C3" w:rsidP="000C12C3">
    <w:pPr>
      <w:pStyle w:val="Header"/>
    </w:pPr>
    <w:r w:rsidRPr="000C12C3">
      <w:t>(Tuesday, April 24, 2007)]</w:t>
    </w:r>
  </w:p>
  <w:p w:rsidR="000C12C3" w:rsidRPr="000C12C3" w:rsidRDefault="000C12C3" w:rsidP="000C12C3">
    <w:pPr>
      <w:pStyle w:val="Header"/>
    </w:pPr>
    <w:r w:rsidRPr="000C12C3">
      <w:t>[House]</w:t>
    </w:r>
  </w:p>
  <w:p w:rsidR="000C12C3" w:rsidRDefault="000C12C3">
    <w:pPr>
      <w:pStyle w:val="Header"/>
    </w:pPr>
    <w:r>
      <w:t xml:space="preserve">Mr. </w:t>
    </w:r>
    <w:proofErr w:type="spellStart"/>
    <w:r>
      <w:t>Neugebauer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C9"/>
    <w:rsid w:val="000C12C3"/>
    <w:rsid w:val="00315E9B"/>
    <w:rsid w:val="00666579"/>
    <w:rsid w:val="00B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2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2C3"/>
  </w:style>
  <w:style w:type="paragraph" w:styleId="Footer">
    <w:name w:val="footer"/>
    <w:basedOn w:val="Normal"/>
    <w:link w:val="FooterChar"/>
    <w:uiPriority w:val="99"/>
    <w:unhideWhenUsed/>
    <w:rsid w:val="000C1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2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2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1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2C3"/>
  </w:style>
  <w:style w:type="paragraph" w:styleId="Footer">
    <w:name w:val="footer"/>
    <w:basedOn w:val="Normal"/>
    <w:link w:val="FooterChar"/>
    <w:uiPriority w:val="99"/>
    <w:unhideWhenUsed/>
    <w:rsid w:val="000C1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2014-10-06T08:39:00Z</dcterms:created>
  <dcterms:modified xsi:type="dcterms:W3CDTF">2014-10-06T08:39:00Z</dcterms:modified>
</cp:coreProperties>
</file>