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B22" w:rsidRPr="00E73B22" w:rsidRDefault="00E73B22" w:rsidP="00E73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3B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bring you news from Iraq and the war </w:t>
      </w:r>
    </w:p>
    <w:p w:rsidR="00E73B22" w:rsidRPr="00E73B22" w:rsidRDefault="00E73B22" w:rsidP="00E73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3B22">
        <w:rPr>
          <w:rFonts w:ascii="Courier New" w:eastAsia="Times New Roman" w:hAnsi="Courier New" w:cs="Courier New"/>
          <w:color w:val="000000"/>
          <w:sz w:val="20"/>
          <w:szCs w:val="20"/>
        </w:rPr>
        <w:t>profiteers</w:t>
      </w:r>
      <w:proofErr w:type="gramEnd"/>
      <w:r w:rsidRPr="00E73B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make money off this war.</w:t>
      </w:r>
    </w:p>
    <w:p w:rsidR="00E73B22" w:rsidRPr="00E73B22" w:rsidRDefault="00E73B22" w:rsidP="00E73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3B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According to the Inspector General for Iraq Reconstruction and as </w:t>
      </w:r>
    </w:p>
    <w:p w:rsidR="00E73B22" w:rsidRPr="00E73B22" w:rsidRDefault="00E73B22" w:rsidP="00E63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3B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reported by the Washington Post, a California contractor </w:t>
      </w:r>
      <w:bookmarkStart w:id="0" w:name="_GoBack"/>
      <w:bookmarkEnd w:id="0"/>
    </w:p>
    <w:p w:rsidR="00E73B22" w:rsidRPr="00E73B22" w:rsidRDefault="00E73B22" w:rsidP="00E63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3B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Inspector General states, </w:t>
      </w:r>
    </w:p>
    <w:p w:rsidR="00E73B22" w:rsidRPr="00E73B22" w:rsidRDefault="00E73B22" w:rsidP="00E73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3B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biggest fiasco was an incomplete prison that was so poorly </w:t>
      </w:r>
    </w:p>
    <w:p w:rsidR="00E73B22" w:rsidRPr="00E73B22" w:rsidRDefault="00E73B22" w:rsidP="00E73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3B22">
        <w:rPr>
          <w:rFonts w:ascii="Courier New" w:eastAsia="Times New Roman" w:hAnsi="Courier New" w:cs="Courier New"/>
          <w:color w:val="000000"/>
          <w:sz w:val="20"/>
          <w:szCs w:val="20"/>
        </w:rPr>
        <w:t>constructed</w:t>
      </w:r>
      <w:proofErr w:type="gramEnd"/>
      <w:r w:rsidRPr="00E73B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floors are collapsing. This facility is totally </w:t>
      </w:r>
    </w:p>
    <w:p w:rsidR="00E73B22" w:rsidRPr="00E73B22" w:rsidRDefault="00E73B22" w:rsidP="00E73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3B22">
        <w:rPr>
          <w:rFonts w:ascii="Courier New" w:eastAsia="Times New Roman" w:hAnsi="Courier New" w:cs="Courier New"/>
          <w:color w:val="000000"/>
          <w:sz w:val="20"/>
          <w:szCs w:val="20"/>
        </w:rPr>
        <w:t>useless</w:t>
      </w:r>
      <w:proofErr w:type="gramEnd"/>
      <w:r w:rsidRPr="00E73B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United States and Iraqi governments.</w:t>
      </w:r>
    </w:p>
    <w:p w:rsidR="00E73B22" w:rsidRPr="00E73B22" w:rsidRDefault="00E73B22" w:rsidP="00E73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3B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seems to me this is yet another example of </w:t>
      </w:r>
    </w:p>
    <w:p w:rsidR="00E73B22" w:rsidRPr="00E73B22" w:rsidRDefault="00E73B22" w:rsidP="00E73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3B22">
        <w:rPr>
          <w:rFonts w:ascii="Courier New" w:eastAsia="Times New Roman" w:hAnsi="Courier New" w:cs="Courier New"/>
          <w:color w:val="000000"/>
          <w:sz w:val="20"/>
          <w:szCs w:val="20"/>
        </w:rPr>
        <w:t>incompetence</w:t>
      </w:r>
      <w:proofErr w:type="gramEnd"/>
      <w:r w:rsidRPr="00E73B22">
        <w:rPr>
          <w:rFonts w:ascii="Courier New" w:eastAsia="Times New Roman" w:hAnsi="Courier New" w:cs="Courier New"/>
          <w:color w:val="000000"/>
          <w:sz w:val="20"/>
          <w:szCs w:val="20"/>
        </w:rPr>
        <w:t>, waste, and possible fraud against America.</w:t>
      </w:r>
    </w:p>
    <w:p w:rsidR="00E73B22" w:rsidRPr="00E73B22" w:rsidRDefault="00E73B22" w:rsidP="00E73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3B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crimes have been committed, the Justice Department needs to </w:t>
      </w:r>
    </w:p>
    <w:p w:rsidR="00E73B22" w:rsidRPr="00E73B22" w:rsidRDefault="00E73B22" w:rsidP="00E73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3B22">
        <w:rPr>
          <w:rFonts w:ascii="Courier New" w:eastAsia="Times New Roman" w:hAnsi="Courier New" w:cs="Courier New"/>
          <w:color w:val="000000"/>
          <w:sz w:val="20"/>
          <w:szCs w:val="20"/>
        </w:rPr>
        <w:t>prosecute</w:t>
      </w:r>
      <w:proofErr w:type="gramEnd"/>
      <w:r w:rsidRPr="00E73B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anyone that steals money from America during this time of </w:t>
      </w:r>
    </w:p>
    <w:p w:rsidR="00E73B22" w:rsidRPr="00E73B22" w:rsidRDefault="00E73B22" w:rsidP="00E73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3B2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E73B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the long arm of American law even reaches crooked </w:t>
      </w:r>
    </w:p>
    <w:p w:rsidR="00E73B22" w:rsidRPr="00E73B22" w:rsidRDefault="00E73B22" w:rsidP="00E73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73B22">
        <w:rPr>
          <w:rFonts w:ascii="Courier New" w:eastAsia="Times New Roman" w:hAnsi="Courier New" w:cs="Courier New"/>
          <w:color w:val="000000"/>
          <w:sz w:val="20"/>
          <w:szCs w:val="20"/>
        </w:rPr>
        <w:t>contractors</w:t>
      </w:r>
      <w:proofErr w:type="gramEnd"/>
      <w:r w:rsidRPr="00E73B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E73B22" w:rsidRPr="00E73B22" w:rsidRDefault="00E73B22" w:rsidP="00E73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3B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where shall we send these people? To the well-built Guantanamo </w:t>
      </w:r>
    </w:p>
    <w:p w:rsidR="00E73B22" w:rsidRPr="00E73B22" w:rsidRDefault="00E73B22" w:rsidP="00E73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3B22">
        <w:rPr>
          <w:rFonts w:ascii="Courier New" w:eastAsia="Times New Roman" w:hAnsi="Courier New" w:cs="Courier New"/>
          <w:color w:val="000000"/>
          <w:sz w:val="20"/>
          <w:szCs w:val="20"/>
        </w:rPr>
        <w:t>Bay Prison where we house war criminals.</w:t>
      </w:r>
    </w:p>
    <w:p w:rsidR="00E73B22" w:rsidRPr="00E73B22" w:rsidRDefault="00E73B22" w:rsidP="00E73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3B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that's just the way it is.</w:t>
      </w:r>
    </w:p>
    <w:p w:rsidR="00E73B22" w:rsidRPr="00E73B22" w:rsidRDefault="00E73B22" w:rsidP="00E73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3B22" w:rsidRPr="00E73B22" w:rsidRDefault="00E73B22" w:rsidP="00E73B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3B2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</w:p>
    <w:p w:rsidR="001F5CC9" w:rsidRDefault="001F5CC9"/>
    <w:sectPr w:rsidR="001F5CC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7BC" w:rsidRDefault="007327BC" w:rsidP="00E6311B">
      <w:pPr>
        <w:spacing w:after="0" w:line="240" w:lineRule="auto"/>
      </w:pPr>
      <w:r>
        <w:separator/>
      </w:r>
    </w:p>
  </w:endnote>
  <w:endnote w:type="continuationSeparator" w:id="0">
    <w:p w:rsidR="007327BC" w:rsidRDefault="007327BC" w:rsidP="00E63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7BC" w:rsidRDefault="007327BC" w:rsidP="00E6311B">
      <w:pPr>
        <w:spacing w:after="0" w:line="240" w:lineRule="auto"/>
      </w:pPr>
      <w:r>
        <w:separator/>
      </w:r>
    </w:p>
  </w:footnote>
  <w:footnote w:type="continuationSeparator" w:id="0">
    <w:p w:rsidR="007327BC" w:rsidRDefault="007327BC" w:rsidP="00E63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11B" w:rsidRPr="00E6311B" w:rsidRDefault="00E6311B" w:rsidP="00E6311B">
    <w:pPr>
      <w:pStyle w:val="Header"/>
    </w:pPr>
    <w:r w:rsidRPr="00E6311B">
      <w:t>(Tuesday, July 29, 2008)]</w:t>
    </w:r>
  </w:p>
  <w:p w:rsidR="00E6311B" w:rsidRPr="00E6311B" w:rsidRDefault="00E6311B" w:rsidP="00E6311B">
    <w:pPr>
      <w:pStyle w:val="Header"/>
    </w:pPr>
    <w:r w:rsidRPr="00E6311B">
      <w:t>[House]</w:t>
    </w:r>
  </w:p>
  <w:p w:rsidR="00E6311B" w:rsidRDefault="00E6311B">
    <w:pPr>
      <w:pStyle w:val="Header"/>
    </w:pPr>
    <w:r>
      <w:t>Poe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B22"/>
    <w:rsid w:val="001F5CC9"/>
    <w:rsid w:val="007327BC"/>
    <w:rsid w:val="00E6311B"/>
    <w:rsid w:val="00E7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11B"/>
  </w:style>
  <w:style w:type="paragraph" w:styleId="Footer">
    <w:name w:val="footer"/>
    <w:basedOn w:val="Normal"/>
    <w:link w:val="FooterChar"/>
    <w:uiPriority w:val="99"/>
    <w:unhideWhenUsed/>
    <w:rsid w:val="00E63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1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11B"/>
  </w:style>
  <w:style w:type="paragraph" w:styleId="Footer">
    <w:name w:val="footer"/>
    <w:basedOn w:val="Normal"/>
    <w:link w:val="FooterChar"/>
    <w:uiPriority w:val="99"/>
    <w:unhideWhenUsed/>
    <w:rsid w:val="00E63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2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Xue, Xiafei</dc:creator>
  <cp:lastModifiedBy>Erin Buchanan</cp:lastModifiedBy>
  <cp:revision>2</cp:revision>
  <dcterms:created xsi:type="dcterms:W3CDTF">2014-11-06T20:22:00Z</dcterms:created>
  <dcterms:modified xsi:type="dcterms:W3CDTF">2014-11-06T20:22:00Z</dcterms:modified>
</cp:coreProperties>
</file>