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A2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1A2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today to congratulate the Iraqi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their participation in a successful election. The successful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 major stride for many Iraqis. Guns, bombs and violence were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largely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 aside for the day as a large majority of Iraqis went to the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polls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exercised their right to vote. It is my sincere hope that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new government in order, the bloodshed in Iraq will be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replaced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an open, democratic debate.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cannot, however, support this flawed resolution. The resolution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focuses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on affirming the President's strategy for a continued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presence in Iraq than actually congratulating the Iraqis. And,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agree with this resolution that a timeline for a U.S. Armed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Forces withdrawal is not the proper course of action at this time, I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strongly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believe our military effort needs to be exceeded by the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diplomatic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 to come. Unfortunately though, this resolution does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express that sense. It is nothing more than another political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tactic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Republican leadership meant to squash a real debate on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in favor of a one-sided avowal of faith in an administration that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proved unfaithful.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never had a real debate on Iraq here in the House and this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offer real deliberation either. I call on my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friends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leadership to allow this House, the greatest legislative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world, to have a candid discussion, a full and fair debate,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least 2 days, on this critical matter.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becoming increasingly clear that the United States is not doing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ensure that diplomacy will win out over violence. Certainly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our objective, I do not deny that, but without a clear plan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administration to achieve this aim I fear that our presence in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could be protracted for much longer than it could or should be.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war will not turn to peace by military means alone. Diplomacy,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dialogue are the only true ways that Iraq can be a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After four major speeches on Iraq from the President, I still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seen an honest appraisal from this administration on the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progress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has been made, and more importantly, what we are doing to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ensure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future progress. This is the type of discussion that we should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having here in the House, not a bogus debate on a hollow political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veiled as a congratulatory message to the Iraqi people.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a change of course in Iraq. We should hasten the shift of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Iraqis and move away from military conflict. Peace in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can only be achieved by the Iraqis themselves. Therefore, there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more emphasis on finding diplomatic solutions to Iraqi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problems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to bringing in more nations to work with the Iraqis to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rebuild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restructure their country; and there must be support for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Iraqi democracy in all its forms.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constitution clearly needs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revisited and the administration must put pressure on the ruling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parties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 matter who emerges victorious from the election, to engage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honest, open deliberation on the amendment process to ensure that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feel that they have a legitimate stake in the future of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country.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lost more than 2,000 brave men and women in Iraq. In excess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100,000 active and reserve soldiers continue to serve in Iraq. We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honor the sacrifices and achievements of our troops, the pain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borne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their families, and we must celebrate what they have been able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accomplish in spite of the incompetence and arrogance of this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Yesterday's elections give hope to the success of a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Let us build on this momentum and show Iraqis and the world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U.S. is truly committed to a stable and free Iraq achieved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diplomacy, not through military might.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I congratulate the Iraqi people on a successful election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yesterday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showed the world that freedom knows no bounds. And I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must give our brave men and women all the support they need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achieve victory. However, I urge my colleagues to vote against this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cynical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frankly, disgracefully political, resolution, and ask that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colleagues seek a debate beyond platitudes in this House and demand </w:t>
      </w:r>
    </w:p>
    <w:p w:rsidR="00B61A28" w:rsidRPr="00F922F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honesty and action from this administration.</w:t>
      </w:r>
    </w:p>
    <w:p w:rsidR="00B61A2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1A2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1A2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1A2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1A2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1A2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1A2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1A2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1A28" w:rsidRDefault="00B61A28" w:rsidP="00B6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0747" w:rsidRDefault="00EA0747" w:rsidP="00B61A28">
      <w:pPr>
        <w:spacing w:after="0" w:line="240" w:lineRule="auto"/>
      </w:pPr>
      <w:r>
        <w:separator/>
      </w:r>
    </w:p>
  </w:endnote>
  <w:endnote w:type="continuationSeparator" w:id="0">
    <w:p w:rsidR="00EA0747" w:rsidRDefault="00EA0747" w:rsidP="00B61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A28" w:rsidRDefault="00B61A2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A28" w:rsidRDefault="00B61A2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A28" w:rsidRDefault="00B61A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0747" w:rsidRDefault="00EA0747" w:rsidP="00B61A28">
      <w:pPr>
        <w:spacing w:after="0" w:line="240" w:lineRule="auto"/>
      </w:pPr>
      <w:r>
        <w:separator/>
      </w:r>
    </w:p>
  </w:footnote>
  <w:footnote w:type="continuationSeparator" w:id="0">
    <w:p w:rsidR="00EA0747" w:rsidRDefault="00EA0747" w:rsidP="00B61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A28" w:rsidRDefault="00B61A2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A28" w:rsidRPr="00F922F8" w:rsidRDefault="00B61A28" w:rsidP="00B61A2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B61A28" w:rsidRPr="00F922F8" w:rsidRDefault="00B61A28" w:rsidP="00B61A2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61A28" w:rsidRDefault="00B61A28">
    <w:pPr>
      <w:pStyle w:val="Header"/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F922F8">
      <w:rPr>
        <w:rFonts w:ascii="Courier New" w:eastAsia="Times New Roman" w:hAnsi="Courier New" w:cs="Courier New"/>
        <w:color w:val="000000"/>
        <w:sz w:val="20"/>
        <w:szCs w:val="20"/>
      </w:rPr>
      <w:t>DINGELL.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A28" w:rsidRDefault="00B61A2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1A2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42D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1A28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0747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A28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1A2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61A28"/>
  </w:style>
  <w:style w:type="paragraph" w:styleId="Footer">
    <w:name w:val="footer"/>
    <w:basedOn w:val="Normal"/>
    <w:link w:val="FooterChar"/>
    <w:uiPriority w:val="99"/>
    <w:semiHidden/>
    <w:unhideWhenUsed/>
    <w:rsid w:val="00B61A2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61A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638</Words>
  <Characters>3641</Characters>
  <Application>Microsoft Office Word</Application>
  <DocSecurity>0</DocSecurity>
  <Lines>30</Lines>
  <Paragraphs>8</Paragraphs>
  <ScaleCrop>false</ScaleCrop>
  <Company>Microsoft</Company>
  <LinksUpToDate>false</LinksUpToDate>
  <CharactersWithSpaces>4271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2014-11-08T02:00:00Z</dcterms:created>
  <dcterms:modified xsi:type="dcterms:W3CDTF">2014-11-08T02:01:00Z</dcterms:modified>
</cp:coreProperties>
</file>