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D5" w:rsidRPr="00030909" w:rsidRDefault="005463D5" w:rsidP="005463D5">
      <w:r w:rsidRPr="00030909">
        <w:t xml:space="preserve">  I thank the </w:t>
      </w:r>
      <w:proofErr w:type="spellStart"/>
      <w:r w:rsidRPr="00030909">
        <w:t>gentlelady</w:t>
      </w:r>
      <w:proofErr w:type="spellEnd"/>
      <w:r w:rsidRPr="00030909">
        <w:t xml:space="preserve"> for yielding.</w:t>
      </w:r>
    </w:p>
    <w:p w:rsidR="005463D5" w:rsidRPr="00030909" w:rsidRDefault="005463D5" w:rsidP="005463D5">
      <w:r w:rsidRPr="00030909">
        <w:t xml:space="preserve">  Mr. Speaker, I have listened to this debate all week, and I must say </w:t>
      </w:r>
    </w:p>
    <w:p w:rsidR="005463D5" w:rsidRPr="00030909" w:rsidRDefault="005463D5" w:rsidP="005463D5">
      <w:r w:rsidRPr="00030909">
        <w:t xml:space="preserve">I admire the seriousness and the civility of most, if not all, of those </w:t>
      </w:r>
    </w:p>
    <w:p w:rsidR="005463D5" w:rsidRPr="00030909" w:rsidRDefault="005463D5" w:rsidP="005463D5">
      <w:proofErr w:type="gramStart"/>
      <w:r w:rsidRPr="00030909">
        <w:t>who</w:t>
      </w:r>
      <w:proofErr w:type="gramEnd"/>
      <w:r w:rsidRPr="00030909">
        <w:t xml:space="preserve"> have come to this floor in this historic week to address the issue </w:t>
      </w:r>
    </w:p>
    <w:p w:rsidR="005463D5" w:rsidRPr="00030909" w:rsidRDefault="005463D5" w:rsidP="005463D5">
      <w:proofErr w:type="gramStart"/>
      <w:r w:rsidRPr="00030909">
        <w:t>and</w:t>
      </w:r>
      <w:proofErr w:type="gramEnd"/>
      <w:r w:rsidRPr="00030909">
        <w:t xml:space="preserve"> express themselves on this resolution. But I rise respectfully to </w:t>
      </w:r>
    </w:p>
    <w:p w:rsidR="005463D5" w:rsidRPr="00030909" w:rsidRDefault="005463D5" w:rsidP="005463D5">
      <w:proofErr w:type="gramStart"/>
      <w:r w:rsidRPr="00030909">
        <w:t>urge</w:t>
      </w:r>
      <w:proofErr w:type="gramEnd"/>
      <w:r w:rsidRPr="00030909">
        <w:t xml:space="preserve"> my colleagues in both parties to vote ``no'' on this no-confidence </w:t>
      </w:r>
    </w:p>
    <w:p w:rsidR="005463D5" w:rsidRPr="00030909" w:rsidRDefault="005463D5" w:rsidP="005463D5">
      <w:proofErr w:type="gramStart"/>
      <w:r w:rsidRPr="00030909">
        <w:t>resolution</w:t>
      </w:r>
      <w:proofErr w:type="gramEnd"/>
      <w:r w:rsidRPr="00030909">
        <w:t>.</w:t>
      </w:r>
    </w:p>
    <w:p w:rsidR="005463D5" w:rsidRPr="00030909" w:rsidRDefault="005463D5" w:rsidP="005463D5">
      <w:r w:rsidRPr="00030909">
        <w:t xml:space="preserve">  I support the President's call for a surge of 21,500 forces in </w:t>
      </w:r>
    </w:p>
    <w:p w:rsidR="005463D5" w:rsidRPr="00030909" w:rsidRDefault="005463D5" w:rsidP="005463D5">
      <w:r w:rsidRPr="00030909">
        <w:t xml:space="preserve">Baghdad because the President has not just asked for more troops for </w:t>
      </w:r>
    </w:p>
    <w:p w:rsidR="005463D5" w:rsidRPr="00030909" w:rsidRDefault="005463D5" w:rsidP="005463D5">
      <w:proofErr w:type="gramStart"/>
      <w:r w:rsidRPr="00030909">
        <w:t>more</w:t>
      </w:r>
      <w:proofErr w:type="gramEnd"/>
      <w:r w:rsidRPr="00030909">
        <w:t xml:space="preserve"> troops' sake. Despite what has been said again and again on this </w:t>
      </w:r>
    </w:p>
    <w:p w:rsidR="005463D5" w:rsidRPr="00030909" w:rsidRDefault="005463D5" w:rsidP="005463D5">
      <w:proofErr w:type="gramStart"/>
      <w:r w:rsidRPr="00030909">
        <w:t>floor</w:t>
      </w:r>
      <w:proofErr w:type="gramEnd"/>
      <w:r w:rsidRPr="00030909">
        <w:t xml:space="preserve">, Mr. Speaker, this is a new strategy. It involves new tactics and </w:t>
      </w:r>
    </w:p>
    <w:p w:rsidR="005463D5" w:rsidRPr="00030909" w:rsidRDefault="005463D5" w:rsidP="005463D5">
      <w:proofErr w:type="gramStart"/>
      <w:r w:rsidRPr="00030909">
        <w:t>new</w:t>
      </w:r>
      <w:proofErr w:type="gramEnd"/>
      <w:r w:rsidRPr="00030909">
        <w:t xml:space="preserve"> rules of engagement on the ground.</w:t>
      </w:r>
    </w:p>
    <w:p w:rsidR="005463D5" w:rsidRPr="00030909" w:rsidRDefault="005463D5" w:rsidP="005463D5">
      <w:r w:rsidRPr="00030909">
        <w:t xml:space="preserve">  This surge of forces in Baghdad, designed to quell violence in that </w:t>
      </w:r>
    </w:p>
    <w:p w:rsidR="005463D5" w:rsidRPr="00030909" w:rsidRDefault="005463D5" w:rsidP="005463D5">
      <w:proofErr w:type="gramStart"/>
      <w:r w:rsidRPr="00030909">
        <w:t>capital</w:t>
      </w:r>
      <w:proofErr w:type="gramEnd"/>
      <w:r w:rsidRPr="00030909">
        <w:t xml:space="preserve"> city and enable a political solution to take hold, was part and </w:t>
      </w:r>
    </w:p>
    <w:p w:rsidR="005463D5" w:rsidRPr="00030909" w:rsidRDefault="005463D5" w:rsidP="005463D5">
      <w:proofErr w:type="gramStart"/>
      <w:r w:rsidRPr="00030909">
        <w:t>parcel</w:t>
      </w:r>
      <w:proofErr w:type="gramEnd"/>
      <w:r w:rsidRPr="00030909">
        <w:t xml:space="preserve"> of the recommendations of the Iraq Study Group, which said, as </w:t>
      </w:r>
    </w:p>
    <w:p w:rsidR="005463D5" w:rsidRPr="00030909" w:rsidRDefault="005463D5" w:rsidP="005463D5">
      <w:r w:rsidRPr="00030909">
        <w:t xml:space="preserve">Americans could see for themselves on page 74 of the Iraq Study Group, </w:t>
      </w:r>
    </w:p>
    <w:p w:rsidR="005463D5" w:rsidRPr="00030909" w:rsidRDefault="005463D5" w:rsidP="005463D5">
      <w:proofErr w:type="gramStart"/>
      <w:r w:rsidRPr="00030909">
        <w:t>and</w:t>
      </w:r>
      <w:proofErr w:type="gramEnd"/>
      <w:r w:rsidRPr="00030909">
        <w:t xml:space="preserve"> as Chairman Lee Hamilton of Indiana said before the Foreign Affairs </w:t>
      </w:r>
    </w:p>
    <w:p w:rsidR="005463D5" w:rsidRPr="00030909" w:rsidRDefault="005463D5" w:rsidP="005463D5">
      <w:r w:rsidRPr="00030909">
        <w:t xml:space="preserve">Committee, the Iraq Study Group concluded that a temporary surge, and </w:t>
      </w:r>
    </w:p>
    <w:p w:rsidR="005463D5" w:rsidRPr="00030909" w:rsidRDefault="005463D5" w:rsidP="005463D5">
      <w:proofErr w:type="gramStart"/>
      <w:r w:rsidRPr="00030909">
        <w:t>they</w:t>
      </w:r>
      <w:proofErr w:type="gramEnd"/>
      <w:r w:rsidRPr="00030909">
        <w:t xml:space="preserve"> used the word ``surge,'' a temporary surge of forces in Baghdad </w:t>
      </w:r>
    </w:p>
    <w:p w:rsidR="005463D5" w:rsidRPr="00030909" w:rsidRDefault="005463D5" w:rsidP="005463D5">
      <w:proofErr w:type="gramStart"/>
      <w:r w:rsidRPr="00030909">
        <w:t>would</w:t>
      </w:r>
      <w:proofErr w:type="gramEnd"/>
      <w:r w:rsidRPr="00030909">
        <w:t xml:space="preserve"> be acceptable to them to quell violence.</w:t>
      </w:r>
    </w:p>
    <w:p w:rsidR="005463D5" w:rsidRPr="00030909" w:rsidRDefault="005463D5" w:rsidP="005463D5">
      <w:r w:rsidRPr="00030909">
        <w:t xml:space="preserve">  But while I must tell you that many of my colleagues have no </w:t>
      </w:r>
    </w:p>
    <w:p w:rsidR="005463D5" w:rsidRPr="00030909" w:rsidRDefault="005463D5" w:rsidP="005463D5">
      <w:proofErr w:type="gramStart"/>
      <w:r w:rsidRPr="00030909">
        <w:t>confidence</w:t>
      </w:r>
      <w:proofErr w:type="gramEnd"/>
      <w:r w:rsidRPr="00030909">
        <w:t xml:space="preserve"> in the President's new way forward in Iraq, I say with </w:t>
      </w:r>
    </w:p>
    <w:p w:rsidR="005463D5" w:rsidRPr="00030909" w:rsidRDefault="005463D5" w:rsidP="005463D5">
      <w:proofErr w:type="gramStart"/>
      <w:r w:rsidRPr="00030909">
        <w:t>respect</w:t>
      </w:r>
      <w:proofErr w:type="gramEnd"/>
      <w:r w:rsidRPr="00030909">
        <w:t xml:space="preserve">, I have no confidence in the ability of Congress to conduct </w:t>
      </w:r>
    </w:p>
    <w:p w:rsidR="005463D5" w:rsidRPr="00030909" w:rsidRDefault="005463D5" w:rsidP="005463D5">
      <w:proofErr w:type="gramStart"/>
      <w:r w:rsidRPr="00030909">
        <w:t>war</w:t>
      </w:r>
      <w:proofErr w:type="gramEnd"/>
      <w:r w:rsidRPr="00030909">
        <w:t xml:space="preserve">. It was Napoleon Bonaparte who said hundreds of years ago, ``I </w:t>
      </w:r>
    </w:p>
    <w:p w:rsidR="005463D5" w:rsidRPr="00030909" w:rsidRDefault="005463D5" w:rsidP="005463D5">
      <w:proofErr w:type="gramStart"/>
      <w:r w:rsidRPr="00030909">
        <w:t>would</w:t>
      </w:r>
      <w:proofErr w:type="gramEnd"/>
      <w:r w:rsidRPr="00030909">
        <w:t xml:space="preserve"> rather face 20 brilliant generals than one mediocre one.''</w:t>
      </w:r>
    </w:p>
    <w:p w:rsidR="005463D5" w:rsidRPr="00030909" w:rsidRDefault="005463D5" w:rsidP="005463D5">
      <w:r w:rsidRPr="00030909">
        <w:t xml:space="preserve">  I would assure you today, Mr. </w:t>
      </w:r>
      <w:proofErr w:type="gramStart"/>
      <w:r w:rsidRPr="00030909">
        <w:t>Speaker, that</w:t>
      </w:r>
      <w:proofErr w:type="gramEnd"/>
      <w:r w:rsidRPr="00030909">
        <w:t xml:space="preserve"> our enemies would rather </w:t>
      </w:r>
    </w:p>
    <w:p w:rsidR="005463D5" w:rsidRPr="00030909" w:rsidRDefault="005463D5" w:rsidP="005463D5">
      <w:proofErr w:type="gramStart"/>
      <w:r w:rsidRPr="00030909">
        <w:t>face</w:t>
      </w:r>
      <w:proofErr w:type="gramEnd"/>
      <w:r w:rsidRPr="00030909">
        <w:t xml:space="preserve"> 435 commanders in chief rather than one.</w:t>
      </w:r>
    </w:p>
    <w:p w:rsidR="005463D5" w:rsidRPr="00030909" w:rsidRDefault="005463D5" w:rsidP="005463D5">
      <w:r w:rsidRPr="00030909">
        <w:t xml:space="preserve">  Our forefathers rejected war by committee when they enshrined the </w:t>
      </w:r>
    </w:p>
    <w:p w:rsidR="005463D5" w:rsidRPr="00030909" w:rsidRDefault="005463D5" w:rsidP="005463D5">
      <w:proofErr w:type="gramStart"/>
      <w:r w:rsidRPr="00030909">
        <w:t>power</w:t>
      </w:r>
      <w:proofErr w:type="gramEnd"/>
      <w:r w:rsidRPr="00030909">
        <w:t xml:space="preserve"> to conduct war exclusively in Article II of the Constitution of </w:t>
      </w:r>
    </w:p>
    <w:p w:rsidR="005463D5" w:rsidRPr="00030909" w:rsidRDefault="005463D5" w:rsidP="005463D5">
      <w:proofErr w:type="gramStart"/>
      <w:r w:rsidRPr="00030909">
        <w:t>the</w:t>
      </w:r>
      <w:proofErr w:type="gramEnd"/>
      <w:r w:rsidRPr="00030909">
        <w:t xml:space="preserve"> United States. In Article I, where this House finds its home, is </w:t>
      </w:r>
    </w:p>
    <w:p w:rsidR="005463D5" w:rsidRPr="00030909" w:rsidRDefault="005463D5" w:rsidP="005463D5">
      <w:proofErr w:type="gramStart"/>
      <w:r w:rsidRPr="00030909">
        <w:t>the</w:t>
      </w:r>
      <w:proofErr w:type="gramEnd"/>
      <w:r w:rsidRPr="00030909">
        <w:t xml:space="preserve"> power to declare war. It is the power to appropriate funding and to </w:t>
      </w:r>
    </w:p>
    <w:p w:rsidR="005463D5" w:rsidRPr="00030909" w:rsidRDefault="005463D5" w:rsidP="005463D5">
      <w:proofErr w:type="gramStart"/>
      <w:r w:rsidRPr="00030909">
        <w:t>set</w:t>
      </w:r>
      <w:proofErr w:type="gramEnd"/>
      <w:r w:rsidRPr="00030909">
        <w:t xml:space="preserve"> essentially military rules of conduct by statute. But the ability </w:t>
      </w:r>
    </w:p>
    <w:p w:rsidR="005463D5" w:rsidRPr="00030909" w:rsidRDefault="005463D5" w:rsidP="005463D5">
      <w:proofErr w:type="gramStart"/>
      <w:r w:rsidRPr="00030909">
        <w:t>and</w:t>
      </w:r>
      <w:proofErr w:type="gramEnd"/>
      <w:r w:rsidRPr="00030909">
        <w:t xml:space="preserve"> the conduct of the war of the Commander in Chief is exclusively </w:t>
      </w:r>
    </w:p>
    <w:p w:rsidR="005463D5" w:rsidRPr="00030909" w:rsidRDefault="005463D5" w:rsidP="005463D5">
      <w:proofErr w:type="gramStart"/>
      <w:r w:rsidRPr="00030909">
        <w:t>vested</w:t>
      </w:r>
      <w:proofErr w:type="gramEnd"/>
      <w:r w:rsidRPr="00030909">
        <w:t xml:space="preserve"> in the President of the United States, in that document upon </w:t>
      </w:r>
    </w:p>
    <w:p w:rsidR="005463D5" w:rsidRPr="00030909" w:rsidRDefault="005463D5" w:rsidP="005463D5">
      <w:proofErr w:type="gramStart"/>
      <w:r w:rsidRPr="00030909">
        <w:t>which</w:t>
      </w:r>
      <w:proofErr w:type="gramEnd"/>
      <w:r w:rsidRPr="00030909">
        <w:t xml:space="preserve"> we all swear our oath of allegiance.</w:t>
      </w:r>
    </w:p>
    <w:p w:rsidR="005463D5" w:rsidRPr="00030909" w:rsidRDefault="005463D5" w:rsidP="005463D5">
      <w:r w:rsidRPr="00030909">
        <w:t xml:space="preserve">  So I stand with our Commander in Chief, but also in a very profound </w:t>
      </w:r>
    </w:p>
    <w:p w:rsidR="005463D5" w:rsidRPr="00030909" w:rsidRDefault="005463D5" w:rsidP="005463D5">
      <w:proofErr w:type="gramStart"/>
      <w:r w:rsidRPr="00030909">
        <w:t>sense</w:t>
      </w:r>
      <w:proofErr w:type="gramEnd"/>
      <w:r w:rsidRPr="00030909">
        <w:t>, Mr. Speaker, I stand with the Constitution.</w:t>
      </w:r>
    </w:p>
    <w:p w:rsidR="005463D5" w:rsidRPr="00030909" w:rsidRDefault="005463D5" w:rsidP="005463D5">
      <w:r w:rsidRPr="00030909">
        <w:t xml:space="preserve">  Vote ``no'' on this resolution and embrace our Constitution as </w:t>
      </w:r>
    </w:p>
    <w:p w:rsidR="005463D5" w:rsidRPr="00030909" w:rsidRDefault="005463D5" w:rsidP="005463D5">
      <w:proofErr w:type="gramStart"/>
      <w:r w:rsidRPr="00030909">
        <w:t>written</w:t>
      </w:r>
      <w:proofErr w:type="gramEnd"/>
      <w:r w:rsidRPr="00030909">
        <w:t>.</w:t>
      </w:r>
    </w:p>
    <w:p w:rsidR="005463D5" w:rsidRDefault="005463D5" w:rsidP="005463D5"/>
    <w:p w:rsidR="005463D5" w:rsidRDefault="005463D5" w:rsidP="005463D5"/>
    <w:p w:rsidR="005463D5" w:rsidRDefault="005463D5" w:rsidP="005463D5"/>
    <w:p w:rsidR="005463D5" w:rsidRDefault="005463D5" w:rsidP="005463D5"/>
    <w:p w:rsidR="005463D5" w:rsidRDefault="005463D5" w:rsidP="005463D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21D" w:rsidRDefault="0034021D" w:rsidP="005463D5">
      <w:r>
        <w:separator/>
      </w:r>
    </w:p>
  </w:endnote>
  <w:endnote w:type="continuationSeparator" w:id="0">
    <w:p w:rsidR="0034021D" w:rsidRDefault="0034021D" w:rsidP="00546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3D5" w:rsidRDefault="005463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3D5" w:rsidRDefault="005463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3D5" w:rsidRDefault="005463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21D" w:rsidRDefault="0034021D" w:rsidP="005463D5">
      <w:r>
        <w:separator/>
      </w:r>
    </w:p>
  </w:footnote>
  <w:footnote w:type="continuationSeparator" w:id="0">
    <w:p w:rsidR="0034021D" w:rsidRDefault="0034021D" w:rsidP="005463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3D5" w:rsidRDefault="005463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3D5" w:rsidRPr="00030909" w:rsidRDefault="005463D5" w:rsidP="005463D5">
    <w:r w:rsidRPr="00030909">
      <w:t>(Friday, February 16, 2007)]</w:t>
    </w:r>
  </w:p>
  <w:p w:rsidR="005463D5" w:rsidRDefault="005463D5" w:rsidP="005463D5">
    <w:r w:rsidRPr="00030909">
      <w:t>[House]</w:t>
    </w:r>
  </w:p>
  <w:p w:rsidR="005463D5" w:rsidRDefault="005463D5">
    <w:pPr>
      <w:pStyle w:val="Header"/>
    </w:pPr>
    <w:r w:rsidRPr="00030909">
      <w:t>Mr. PENCE.</w:t>
    </w:r>
    <w:r>
      <w:t xml:space="preserve">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3D5" w:rsidRDefault="005463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63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21D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3D5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D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3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63D5"/>
  </w:style>
  <w:style w:type="paragraph" w:styleId="Footer">
    <w:name w:val="footer"/>
    <w:basedOn w:val="Normal"/>
    <w:link w:val="FooterChar"/>
    <w:uiPriority w:val="99"/>
    <w:semiHidden/>
    <w:unhideWhenUsed/>
    <w:rsid w:val="005463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6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2100</Characters>
  <Application>Microsoft Office Word</Application>
  <DocSecurity>0</DocSecurity>
  <Lines>17</Lines>
  <Paragraphs>4</Paragraphs>
  <ScaleCrop>false</ScaleCrop>
  <Company>Microsoft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2014-12-25T01:35:00Z</dcterms:created>
  <dcterms:modified xsi:type="dcterms:W3CDTF">2014-12-25T01:36:00Z</dcterms:modified>
</cp:coreProperties>
</file>