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AD7" w:rsidRPr="00020E4E" w:rsidRDefault="00A54AD7" w:rsidP="00A54AD7">
      <w:r w:rsidRPr="00020E4E">
        <w:t xml:space="preserve">  I thank the gentleman for yielding.</w:t>
      </w:r>
    </w:p>
    <w:p w:rsidR="00A54AD7" w:rsidRPr="00020E4E" w:rsidRDefault="00A54AD7" w:rsidP="00A54AD7">
      <w:r w:rsidRPr="00020E4E">
        <w:t xml:space="preserve">  Madam Speaker, I rise today in opposition to the resolution before </w:t>
      </w:r>
    </w:p>
    <w:p w:rsidR="00A54AD7" w:rsidRPr="00020E4E" w:rsidRDefault="00A54AD7" w:rsidP="00A54AD7">
      <w:proofErr w:type="gramStart"/>
      <w:r w:rsidRPr="00020E4E">
        <w:t>us</w:t>
      </w:r>
      <w:proofErr w:type="gramEnd"/>
      <w:r w:rsidRPr="00020E4E">
        <w:t xml:space="preserve">. I wish I could do so with the type of certainty that seems to </w:t>
      </w:r>
    </w:p>
    <w:p w:rsidR="00A54AD7" w:rsidRPr="00020E4E" w:rsidRDefault="00A54AD7" w:rsidP="00A54AD7">
      <w:proofErr w:type="gramStart"/>
      <w:r w:rsidRPr="00020E4E">
        <w:t>motivate</w:t>
      </w:r>
      <w:proofErr w:type="gramEnd"/>
      <w:r w:rsidRPr="00020E4E">
        <w:t xml:space="preserve"> many of my colleagues on the issue. But such resolute </w:t>
      </w:r>
    </w:p>
    <w:p w:rsidR="00A54AD7" w:rsidRPr="00020E4E" w:rsidRDefault="00A54AD7" w:rsidP="00A54AD7">
      <w:proofErr w:type="gramStart"/>
      <w:r w:rsidRPr="00020E4E">
        <w:t>certainty</w:t>
      </w:r>
      <w:proofErr w:type="gramEnd"/>
      <w:r w:rsidRPr="00020E4E">
        <w:t xml:space="preserve"> escapes me. I do not have a military background. In fact, few </w:t>
      </w:r>
    </w:p>
    <w:p w:rsidR="00A54AD7" w:rsidRPr="00020E4E" w:rsidRDefault="00A54AD7" w:rsidP="00A54AD7">
      <w:proofErr w:type="gramStart"/>
      <w:r w:rsidRPr="00020E4E">
        <w:t>of</w:t>
      </w:r>
      <w:proofErr w:type="gramEnd"/>
      <w:r w:rsidRPr="00020E4E">
        <w:t xml:space="preserve"> us debating this resolution do.</w:t>
      </w:r>
    </w:p>
    <w:p w:rsidR="00A54AD7" w:rsidRPr="00020E4E" w:rsidRDefault="00A54AD7" w:rsidP="00A54AD7">
      <w:r w:rsidRPr="00020E4E">
        <w:t xml:space="preserve">  But each of us can find generals or former generals who will support </w:t>
      </w:r>
    </w:p>
    <w:p w:rsidR="00A54AD7" w:rsidRPr="00020E4E" w:rsidRDefault="00A54AD7" w:rsidP="00A54AD7">
      <w:proofErr w:type="gramStart"/>
      <w:r w:rsidRPr="00020E4E">
        <w:t>virtually</w:t>
      </w:r>
      <w:proofErr w:type="gramEnd"/>
      <w:r w:rsidRPr="00020E4E">
        <w:t xml:space="preserve"> every option we wish to put on the table. In the end, as </w:t>
      </w:r>
    </w:p>
    <w:p w:rsidR="00A54AD7" w:rsidRPr="00020E4E" w:rsidRDefault="00A54AD7" w:rsidP="00A54AD7">
      <w:proofErr w:type="gramStart"/>
      <w:r w:rsidRPr="00020E4E">
        <w:t>legislators</w:t>
      </w:r>
      <w:proofErr w:type="gramEnd"/>
      <w:r w:rsidRPr="00020E4E">
        <w:t xml:space="preserve">, we are left with our own council. Hopefully, such council </w:t>
      </w:r>
    </w:p>
    <w:p w:rsidR="00A54AD7" w:rsidRPr="00020E4E" w:rsidRDefault="00A54AD7" w:rsidP="00A54AD7">
      <w:proofErr w:type="gramStart"/>
      <w:r w:rsidRPr="00020E4E">
        <w:t>is</w:t>
      </w:r>
      <w:proofErr w:type="gramEnd"/>
      <w:r w:rsidRPr="00020E4E">
        <w:t xml:space="preserve"> informed by briefings, hearings, meetings, and visits to the region.</w:t>
      </w:r>
    </w:p>
    <w:p w:rsidR="00A54AD7" w:rsidRPr="00020E4E" w:rsidRDefault="00A54AD7" w:rsidP="00A54AD7">
      <w:r w:rsidRPr="00020E4E">
        <w:t xml:space="preserve">  But we cannot and should not try to place ourselves in the position </w:t>
      </w:r>
    </w:p>
    <w:p w:rsidR="00A54AD7" w:rsidRPr="00020E4E" w:rsidRDefault="00A54AD7" w:rsidP="00A54AD7">
      <w:proofErr w:type="gramStart"/>
      <w:r w:rsidRPr="00020E4E">
        <w:t>of</w:t>
      </w:r>
      <w:proofErr w:type="gramEnd"/>
      <w:r w:rsidRPr="00020E4E">
        <w:t xml:space="preserve"> Commander in Chief. Our system of government wisely gives that role </w:t>
      </w:r>
    </w:p>
    <w:p w:rsidR="00A54AD7" w:rsidRPr="00020E4E" w:rsidRDefault="00A54AD7" w:rsidP="00A54AD7">
      <w:proofErr w:type="gramStart"/>
      <w:r w:rsidRPr="00020E4E">
        <w:t>to</w:t>
      </w:r>
      <w:proofErr w:type="gramEnd"/>
      <w:r w:rsidRPr="00020E4E">
        <w:t xml:space="preserve"> the Chief Executive.</w:t>
      </w:r>
    </w:p>
    <w:p w:rsidR="00A54AD7" w:rsidRPr="00020E4E" w:rsidRDefault="00A54AD7" w:rsidP="00A54AD7">
      <w:r w:rsidRPr="00020E4E">
        <w:t xml:space="preserve">  This is not to say, however, that we should not be having this </w:t>
      </w:r>
    </w:p>
    <w:p w:rsidR="00A54AD7" w:rsidRPr="00020E4E" w:rsidRDefault="00A54AD7" w:rsidP="00A54AD7">
      <w:proofErr w:type="gramStart"/>
      <w:r w:rsidRPr="00020E4E">
        <w:t>discussion</w:t>
      </w:r>
      <w:proofErr w:type="gramEnd"/>
      <w:r w:rsidRPr="00020E4E">
        <w:t xml:space="preserve">. Some have said that simply debating this resolution </w:t>
      </w:r>
    </w:p>
    <w:p w:rsidR="00A54AD7" w:rsidRPr="00020E4E" w:rsidRDefault="00A54AD7" w:rsidP="00A54AD7">
      <w:proofErr w:type="gramStart"/>
      <w:r w:rsidRPr="00020E4E">
        <w:t>emboldens</w:t>
      </w:r>
      <w:proofErr w:type="gramEnd"/>
      <w:r w:rsidRPr="00020E4E">
        <w:t xml:space="preserve"> our enemies. Perhaps they are right, but we would not suspend </w:t>
      </w:r>
    </w:p>
    <w:p w:rsidR="00A54AD7" w:rsidRPr="00020E4E" w:rsidRDefault="00A54AD7" w:rsidP="00A54AD7">
      <w:proofErr w:type="gramStart"/>
      <w:r w:rsidRPr="00020E4E">
        <w:t>due</w:t>
      </w:r>
      <w:proofErr w:type="gramEnd"/>
      <w:r w:rsidRPr="00020E4E">
        <w:t xml:space="preserve"> process in this country because it might embolden criminals. It is </w:t>
      </w:r>
    </w:p>
    <w:p w:rsidR="00A54AD7" w:rsidRPr="00020E4E" w:rsidRDefault="00A54AD7" w:rsidP="00A54AD7">
      <w:proofErr w:type="gramStart"/>
      <w:r w:rsidRPr="00020E4E">
        <w:t>a</w:t>
      </w:r>
      <w:proofErr w:type="gramEnd"/>
      <w:r w:rsidRPr="00020E4E">
        <w:t xml:space="preserve"> price we are willing to pay.</w:t>
      </w:r>
    </w:p>
    <w:p w:rsidR="00A54AD7" w:rsidRPr="00020E4E" w:rsidRDefault="00A54AD7" w:rsidP="00A54AD7">
      <w:r w:rsidRPr="00020E4E">
        <w:t xml:space="preserve">  Likewise, debating the merits of war is what democratic nations do. </w:t>
      </w:r>
    </w:p>
    <w:p w:rsidR="00A54AD7" w:rsidRPr="00020E4E" w:rsidRDefault="00A54AD7" w:rsidP="00A54AD7">
      <w:r w:rsidRPr="00020E4E">
        <w:t xml:space="preserve">My own thoughts on the situation in Iraq are as follows: I have little </w:t>
      </w:r>
    </w:p>
    <w:p w:rsidR="00A54AD7" w:rsidRPr="00020E4E" w:rsidRDefault="00A54AD7" w:rsidP="00A54AD7">
      <w:proofErr w:type="gramStart"/>
      <w:r w:rsidRPr="00020E4E">
        <w:t>confidence</w:t>
      </w:r>
      <w:proofErr w:type="gramEnd"/>
      <w:r w:rsidRPr="00020E4E">
        <w:t xml:space="preserve"> that a surge in troop levels will change the situation in </w:t>
      </w:r>
    </w:p>
    <w:p w:rsidR="00A54AD7" w:rsidRPr="00020E4E" w:rsidRDefault="00A54AD7" w:rsidP="00A54AD7">
      <w:proofErr w:type="gramStart"/>
      <w:r w:rsidRPr="00020E4E">
        <w:t>Iraq in any substantive fashion.</w:t>
      </w:r>
      <w:proofErr w:type="gramEnd"/>
      <w:r w:rsidRPr="00020E4E">
        <w:t xml:space="preserve"> It seems clear that the violence in </w:t>
      </w:r>
    </w:p>
    <w:p w:rsidR="00A54AD7" w:rsidRPr="00020E4E" w:rsidRDefault="00A54AD7" w:rsidP="00A54AD7">
      <w:r w:rsidRPr="00020E4E">
        <w:t xml:space="preserve">Iraq is increasingly </w:t>
      </w:r>
      <w:proofErr w:type="gramStart"/>
      <w:r w:rsidRPr="00020E4E">
        <w:t>sectarian,</w:t>
      </w:r>
      <w:proofErr w:type="gramEnd"/>
      <w:r w:rsidRPr="00020E4E">
        <w:t xml:space="preserve"> and inserting more troops in this </w:t>
      </w:r>
    </w:p>
    <w:p w:rsidR="00A54AD7" w:rsidRPr="00020E4E" w:rsidRDefault="00A54AD7" w:rsidP="00A54AD7">
      <w:proofErr w:type="gramStart"/>
      <w:r w:rsidRPr="00020E4E">
        <w:t>atmosphere</w:t>
      </w:r>
      <w:proofErr w:type="gramEnd"/>
      <w:r w:rsidRPr="00020E4E">
        <w:t xml:space="preserve"> is unlikely to improve matters very much.</w:t>
      </w:r>
    </w:p>
    <w:p w:rsidR="00A54AD7" w:rsidRPr="00020E4E" w:rsidRDefault="00A54AD7" w:rsidP="00A54AD7">
      <w:r w:rsidRPr="00020E4E">
        <w:t xml:space="preserve">  Without a more sincere commitment to step up to the plate from the </w:t>
      </w:r>
    </w:p>
    <w:p w:rsidR="00A54AD7" w:rsidRPr="00020E4E" w:rsidRDefault="00A54AD7" w:rsidP="00A54AD7">
      <w:r w:rsidRPr="00020E4E">
        <w:t xml:space="preserve">Iraqi Government, we are unlikely to make significant progress. But </w:t>
      </w:r>
    </w:p>
    <w:p w:rsidR="00A54AD7" w:rsidRPr="00020E4E" w:rsidRDefault="00A54AD7" w:rsidP="00A54AD7">
      <w:proofErr w:type="gramStart"/>
      <w:r w:rsidRPr="00020E4E">
        <w:t>when</w:t>
      </w:r>
      <w:proofErr w:type="gramEnd"/>
      <w:r w:rsidRPr="00020E4E">
        <w:t xml:space="preserve"> all is said and done, we have a Commander in Chief whom we have </w:t>
      </w:r>
    </w:p>
    <w:p w:rsidR="00A54AD7" w:rsidRPr="00020E4E" w:rsidRDefault="00A54AD7" w:rsidP="00A54AD7">
      <w:proofErr w:type="gramStart"/>
      <w:r w:rsidRPr="00020E4E">
        <w:t>authorized</w:t>
      </w:r>
      <w:proofErr w:type="gramEnd"/>
      <w:r w:rsidRPr="00020E4E">
        <w:t xml:space="preserve"> to go to war.</w:t>
      </w:r>
    </w:p>
    <w:p w:rsidR="00A54AD7" w:rsidRPr="00020E4E" w:rsidRDefault="00A54AD7" w:rsidP="00A54AD7">
      <w:r w:rsidRPr="00020E4E">
        <w:t xml:space="preserve">  Inserting ourselves as legislators into the chain of command by </w:t>
      </w:r>
    </w:p>
    <w:p w:rsidR="00A54AD7" w:rsidRPr="00020E4E" w:rsidRDefault="00A54AD7" w:rsidP="00A54AD7">
      <w:proofErr w:type="gramStart"/>
      <w:r w:rsidRPr="00020E4E">
        <w:t>passing</w:t>
      </w:r>
      <w:proofErr w:type="gramEnd"/>
      <w:r w:rsidRPr="00020E4E">
        <w:t xml:space="preserve"> a resolution, nonbinding though it may be, that questions the </w:t>
      </w:r>
    </w:p>
    <w:p w:rsidR="00A54AD7" w:rsidRPr="00020E4E" w:rsidRDefault="00A54AD7" w:rsidP="00A54AD7">
      <w:r w:rsidRPr="00020E4E">
        <w:t xml:space="preserve">President's decision to conduct a mission that is clearly already under </w:t>
      </w:r>
    </w:p>
    <w:p w:rsidR="00A54AD7" w:rsidRPr="00020E4E" w:rsidRDefault="00A54AD7" w:rsidP="00A54AD7">
      <w:proofErr w:type="gramStart"/>
      <w:r w:rsidRPr="00020E4E">
        <w:t>way</w:t>
      </w:r>
      <w:proofErr w:type="gramEnd"/>
      <w:r w:rsidRPr="00020E4E">
        <w:t xml:space="preserve"> strikes me as folly.</w:t>
      </w:r>
    </w:p>
    <w:p w:rsidR="00A54AD7" w:rsidRPr="00020E4E" w:rsidRDefault="00A54AD7" w:rsidP="00A54AD7">
      <w:r w:rsidRPr="00020E4E">
        <w:t xml:space="preserve">  I urge my colleagues to vote ``no'' on the resolution.</w:t>
      </w:r>
    </w:p>
    <w:p w:rsidR="00A54AD7" w:rsidRDefault="00A54AD7" w:rsidP="00A54AD7"/>
    <w:p w:rsidR="00A54AD7" w:rsidRDefault="00A54AD7" w:rsidP="00A54AD7"/>
    <w:p w:rsidR="00A54AD7" w:rsidRDefault="00A54AD7" w:rsidP="00A54AD7"/>
    <w:p w:rsidR="00A54AD7" w:rsidRDefault="00A54AD7" w:rsidP="00A54AD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06E" w:rsidRDefault="00F7606E" w:rsidP="00A54AD7">
      <w:r>
        <w:separator/>
      </w:r>
    </w:p>
  </w:endnote>
  <w:endnote w:type="continuationSeparator" w:id="0">
    <w:p w:rsidR="00F7606E" w:rsidRDefault="00F7606E" w:rsidP="00A54A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AD7" w:rsidRDefault="00A54A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AD7" w:rsidRDefault="00A54A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AD7" w:rsidRDefault="00A54A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06E" w:rsidRDefault="00F7606E" w:rsidP="00A54AD7">
      <w:r>
        <w:separator/>
      </w:r>
    </w:p>
  </w:footnote>
  <w:footnote w:type="continuationSeparator" w:id="0">
    <w:p w:rsidR="00F7606E" w:rsidRDefault="00F7606E" w:rsidP="00A54A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AD7" w:rsidRDefault="00A54A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AD7" w:rsidRPr="00020E4E" w:rsidRDefault="00A54AD7" w:rsidP="00A54AD7">
    <w:r w:rsidRPr="00020E4E">
      <w:t>(Thursday, February 15, 2007)]</w:t>
    </w:r>
  </w:p>
  <w:p w:rsidR="00A54AD7" w:rsidRPr="00020E4E" w:rsidRDefault="00A54AD7" w:rsidP="00A54AD7">
    <w:r w:rsidRPr="00020E4E">
      <w:t>[House]</w:t>
    </w:r>
  </w:p>
  <w:p w:rsidR="00A54AD7" w:rsidRDefault="00A54AD7">
    <w:pPr>
      <w:pStyle w:val="Header"/>
    </w:pPr>
    <w:r w:rsidRPr="00020E4E">
      <w:t>Mr. FLAKE.</w:t>
    </w:r>
    <w:r>
      <w:t xml:space="preserve"> </w:t>
    </w:r>
    <w: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AD7" w:rsidRDefault="00A54A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4AD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4AD7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06E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AD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4A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54AD7"/>
  </w:style>
  <w:style w:type="paragraph" w:styleId="Footer">
    <w:name w:val="footer"/>
    <w:basedOn w:val="Normal"/>
    <w:link w:val="FooterChar"/>
    <w:uiPriority w:val="99"/>
    <w:semiHidden/>
    <w:unhideWhenUsed/>
    <w:rsid w:val="00A54A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54A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1736</Characters>
  <Application>Microsoft Office Word</Application>
  <DocSecurity>0</DocSecurity>
  <Lines>14</Lines>
  <Paragraphs>4</Paragraphs>
  <ScaleCrop>false</ScaleCrop>
  <Company>Microsoft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2014-12-28T07:11:00Z</dcterms:created>
  <dcterms:modified xsi:type="dcterms:W3CDTF">2014-12-28T07:12:00Z</dcterms:modified>
</cp:coreProperties>
</file>