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want today to express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strongest possible way my support for our Nation's ongoing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missions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sow the seeds of liberty, security and prosperity in Iraq,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you know and as you said, you have been through my district and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that I represent an area in Virginia where thousands upon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service members live and train, and those service members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represent and their families and all of our men and women in the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their families. I want to say right now how much I thank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everything that they are doing and that they are sacrificing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country.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one of the most honorable things that anybody could do, and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 have absolutely no idea how much dedication and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commitment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truly takes to do what they do, and for that I and so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Members of Congress are truly grateful, as I know all the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our Committee on Armed Services are.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feel very strongly that Congress and the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cannot afford to lose sight of how important it is that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mission succeeds in Iraq. Failure is not an option, and the gravity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implications for the broader war on terror and the security of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things is so enormous, and I would like to talk a little bit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our Marines operating in Fallujah and the nobility and the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goodness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their brave devotion to duty under fire from a largely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faceless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enemy. Their courage, their competence and commitment are the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hallmark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everything that is and ever will be great about America.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duty under Article I, section 8 of the Constitution, not to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mention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own constitutional oath, absolutely compels us to make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choices in staying the course, regardless of the prevailing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winds at home and overseas. Anything else would dishonor the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Marines, our soldiers, sailors and airmen and all others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supporting our effort, as well as the legacy and the memory of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brave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generations of all who have gone before them.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will insert the full text of an April 25, 2004,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article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Los Angeles Times, which I am going to make reference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with my statement in the record, and I would like to call my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attention to that article entitled: ``Keeping Spirits Up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While They Hunker Down; Humor and a Lid on Emotions Help Echo Company's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Marines Stay Focused in </w:t>
      </w:r>
      <w:proofErr w:type="spell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Fallouja</w:t>
      </w:r>
      <w:proofErr w:type="spell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am grateful to say that I know a friend and Naval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Academy classmate of the commander of Echo Company, 2nd Battalion, 1st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Marine Regiment, the unit profiled in this story. The enthusiasm of the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Echo Company commander that is referenced in this story is, as I can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tell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firsthand, an absolutely contagious thing.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vivid in friends of the company commander halfway around the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trust and pray that it is also in the young Marines under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charge in Echo Company. We should consider ourselves blessed that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this quality of leadership so abundantly present in our young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officers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are on the tip of the spear in Fallujah and places like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Captain Doug </w:t>
      </w:r>
      <w:proofErr w:type="spell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Zembiec</w:t>
      </w:r>
      <w:proofErr w:type="spell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leader of Echo Company, embodies everything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envision in the young American officers with whom we entrust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 of our young men and women.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read an excerpt from the article that I referenced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. It reads: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``Just as the chaplain Saturday started to lead a group of Marines in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song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Marine sniper on the roof let loose several thunderous rifle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blasts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armed insurgents moving into position for a possible attack.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the Marines in the room below took any notice, they didn't show it.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Instead, they launched into 'Lord, we lift </w:t>
      </w: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on high.'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``For the young men of Echo Company of the 2nd Battalion, 1st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Regiment of the 1st Marine Division, the sound of sniper fire, or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mortar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rounds, rockets or bursts from automatic weapons is hardly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noticeable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anymore.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``Other companies and other battalions have done their share of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Fallujah, but none have done more than Echo Company of the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2nd Battalion, 1st Regiment, 1st Marine Division,'' and I am still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quoting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article.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``All military groups take on the personality of their commander. For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Echo Company, that's Captain Douglas </w:t>
      </w:r>
      <w:proofErr w:type="spell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Zembiec</w:t>
      </w:r>
      <w:proofErr w:type="spell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31, of Albuquerque, a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balding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gregarious man who, in glasses, looks like a high school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science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 but was a former wrestler at the Naval Academy.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</w:t>
      </w:r>
      <w:proofErr w:type="spell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Zembiec</w:t>
      </w:r>
      <w:proofErr w:type="spell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believes in leading from the front. He led the charge into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hostile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fire that started the Marine assault April 6 on the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neighborhood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has been known to disregard his own safety to get a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radio transmission during combat.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``His admiration for his troops is hard to contain.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 `They're fired up, they're motivated,' he said while filling out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requesting medals for bravery for several of his men. `These are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young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who grew up wanting to be defenders. What other kind of job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kind of honor and danger?'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``Gunnery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Sergeant Daniel Jonas, 35, of San Diego, who served in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Operation Desert Storm and Kosovo, said </w:t>
      </w:r>
      <w:proofErr w:type="spell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Zembiec's</w:t>
      </w:r>
      <w:proofErr w:type="spell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enthusiasm and his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giving authority to enlisted Marines have helped sustain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morale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 `This is a very close company,' he said.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``There are, inevitably, strong bonds formed from facing danger and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mutual dependence.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 `We're out here for each other,' said Private First Class Bernard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Boykin, 21, of Eugene, Oregon.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`I wouldn't want to be anywhere else.'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``And what will the men of Echo Company remember when it is over?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 `I'll always remember the good times, the jokes, the stories,'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Lance Corporal Chris Hankins, 19, of Kansas City, Missouri. `But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bad things, the dead bodies, seeing my friends bleeding and being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carried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away, I hope to forget that.' ''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is beyond me how any American could read this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article's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capsule of a leader's laser-like vision of his mission, the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resolve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under his charge, and the mutual esteem and faith that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driven by and not be deeply moved and humbled. It should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remind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to the depths of our being how fortunate we are to be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Americans.</w:t>
      </w:r>
      <w:proofErr w:type="gramEnd"/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the service of Echo Company and their contemporaries that we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dishonor by failing to stabilize Iraq. Regardless of one's view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led us there, our vision of the need to stay the course there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absolutely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be a common one. As you have said, Mr. Speaker, we have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got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remain steady, and that is the one thing that is the message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got to send to the American people, we have got to send to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who are over there fighting for us.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Before closing, Mr. Speaker, I would like to recognize Colonel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Michael </w:t>
      </w:r>
      <w:proofErr w:type="spell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Shupp</w:t>
      </w:r>
      <w:proofErr w:type="spell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our former Marine House liaison director who will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shortly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assuming command of the 1st Marine Regiment in Iraq.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Colonel </w:t>
      </w:r>
      <w:proofErr w:type="spell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Shupp</w:t>
      </w:r>
      <w:proofErr w:type="spell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took me on my first CODEL to Afghanistan, and I have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watched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as he has been readying to change and to go over to Iraq to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1st Marine Regiment in Iraq.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have seen the excitement and the grin on his face that you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keep him from showing when he is ready to leave to go over and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do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duty. That is what our Marines are like. That is what every one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men and women in uniform are like. That is why we have to stay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steady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this course.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Colonel </w:t>
      </w:r>
      <w:proofErr w:type="spell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Shupp</w:t>
      </w:r>
      <w:proofErr w:type="spell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is a proud graduate of VMI, has been a treasured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friend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all of us, and I know I speak for all 434 of my colleagues.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will sorely miss him, but I know that our country needs people like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Captain </w:t>
      </w:r>
      <w:proofErr w:type="spell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Zembiec</w:t>
      </w:r>
      <w:proofErr w:type="spell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I referenced, and Michael </w:t>
      </w:r>
      <w:proofErr w:type="spell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Shupp</w:t>
      </w:r>
      <w:proofErr w:type="spell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we are to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succeed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filling our oath to preserve, protect, and defend the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Constitution.</w:t>
      </w:r>
      <w:proofErr w:type="gramEnd"/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that, Mr. Speaker, I would like to thank the gentleman from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California and all the members of the House Committee on Armed Services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fought so diligently to fight and protect and give our men and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military what they need so that we can stay the course and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stay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steady.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submit for the Record the Los Angeles Times article I </w:t>
      </w:r>
    </w:p>
    <w:p w:rsidR="00E63131" w:rsidRPr="00BD332B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referred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earlier.</w:t>
      </w:r>
    </w:p>
    <w:p w:rsidR="00E63131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3131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3131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3131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3131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3131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3131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3131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3131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3131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3131" w:rsidRDefault="00E63131" w:rsidP="00E6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3C4F" w:rsidRDefault="00E23C4F" w:rsidP="00E63131">
      <w:pPr>
        <w:spacing w:after="0" w:line="240" w:lineRule="auto"/>
      </w:pPr>
      <w:r>
        <w:separator/>
      </w:r>
    </w:p>
  </w:endnote>
  <w:endnote w:type="continuationSeparator" w:id="0">
    <w:p w:rsidR="00E23C4F" w:rsidRDefault="00E23C4F" w:rsidP="00E63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131" w:rsidRDefault="00E6313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131" w:rsidRDefault="00E6313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131" w:rsidRDefault="00E631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3C4F" w:rsidRDefault="00E23C4F" w:rsidP="00E63131">
      <w:pPr>
        <w:spacing w:after="0" w:line="240" w:lineRule="auto"/>
      </w:pPr>
      <w:r>
        <w:separator/>
      </w:r>
    </w:p>
  </w:footnote>
  <w:footnote w:type="continuationSeparator" w:id="0">
    <w:p w:rsidR="00E23C4F" w:rsidRDefault="00E23C4F" w:rsidP="00E63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131" w:rsidRDefault="00E6313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131" w:rsidRPr="00BD332B" w:rsidRDefault="00E63131" w:rsidP="00E6313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D332B">
      <w:rPr>
        <w:rFonts w:ascii="Courier New" w:eastAsia="Times New Roman" w:hAnsi="Courier New" w:cs="Courier New"/>
        <w:color w:val="000000"/>
        <w:sz w:val="20"/>
        <w:szCs w:val="20"/>
      </w:rPr>
      <w:t>(Wednesday, April 28, 2004)]</w:t>
    </w:r>
  </w:p>
  <w:p w:rsidR="00E63131" w:rsidRPr="00BD332B" w:rsidRDefault="00E63131" w:rsidP="00E6313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D332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63131" w:rsidRDefault="00E63131">
    <w:pPr>
      <w:pStyle w:val="Header"/>
    </w:pPr>
    <w:r w:rsidRPr="00BD332B">
      <w:rPr>
        <w:rFonts w:ascii="Courier New" w:eastAsia="Times New Roman" w:hAnsi="Courier New" w:cs="Courier New"/>
        <w:color w:val="000000"/>
        <w:sz w:val="20"/>
        <w:szCs w:val="20"/>
      </w:rPr>
      <w:t xml:space="preserve">Mrs. JO ANN DAVIS of </w:t>
    </w:r>
    <w:r w:rsidRPr="00BD332B">
      <w:rPr>
        <w:rFonts w:ascii="Courier New" w:eastAsia="Times New Roman" w:hAnsi="Courier New" w:cs="Courier New"/>
        <w:color w:val="000000"/>
        <w:sz w:val="20"/>
        <w:szCs w:val="20"/>
      </w:rPr>
      <w:t>Virginia.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131" w:rsidRDefault="00E6313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313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0F7530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3C4F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13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31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6313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63131"/>
  </w:style>
  <w:style w:type="paragraph" w:styleId="Footer">
    <w:name w:val="footer"/>
    <w:basedOn w:val="Normal"/>
    <w:link w:val="FooterChar"/>
    <w:uiPriority w:val="99"/>
    <w:semiHidden/>
    <w:unhideWhenUsed/>
    <w:rsid w:val="00E6313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631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1210</Words>
  <Characters>6897</Characters>
  <Application>Microsoft Office Word</Application>
  <DocSecurity>0</DocSecurity>
  <Lines>57</Lines>
  <Paragraphs>16</Paragraphs>
  <ScaleCrop>false</ScaleCrop>
  <Company>Microsoft</Company>
  <LinksUpToDate>false</LinksUpToDate>
  <CharactersWithSpaces>8091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2015-01-09T23:44:00Z</dcterms:created>
  <dcterms:modified xsi:type="dcterms:W3CDTF">2015-01-09T23:46:00Z</dcterms:modified>
</cp:coreProperties>
</file>