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have spoken here previously about the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contribution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one of our closest allies, Australia, has made to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efforts in Iraq and in the ongoing war against terror. At a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other members of the international coalition in Iraq are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draw down or remove their forces from the region,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Australia continues to do its part.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over the following weeks, Australia will expand its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by about 50 percent. This will increase the total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Australian military personnel currently working in or around Iraq to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1,370. These additional Australian troops will provide a secure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--following the withdrawal of Dutch troops--for Japanese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engineers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involved in the reconstruction efforts in the Al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Muthanna</w:t>
      </w:r>
      <w:proofErr w:type="spell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 in southern Iraq.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additional troop commitment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bolster the existing training of Iraqi forces by Australian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--training which is essential to the successful transformation of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Iraq into a secure democracy.</w:t>
      </w:r>
      <w:proofErr w:type="gramEnd"/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Australia has always been a great friend and ally of ours. It shares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tradition of democracy and a dedication to the values of freedom and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life that we hold dear in the United States. Australia is,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fact, the only nation to have sent forces to fight alongside the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in every major conflict during the 20th century,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Afghanistan, the first gulf war, Vietnam, Korea, and both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World Wars.</w:t>
      </w:r>
      <w:proofErr w:type="gramEnd"/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Sixty-eight years ago, when Americans and Australians fought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alongside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another at the Battle of the Coral Sea, during the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darkest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of the Second World War, only 12 democracies survived on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of the earth. The United States and Australia were 2 of the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12. Today, when more people vote for their own governments than ever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as fledgling democracies emerge in the Middle East and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Eastern Europe, it is important to remember how precious democracy is,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recognize and thank our allies, such as Australia, who have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stood beside us and fought in the defense of liberty.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this month, I traveled with Senator Reid and six other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Senators to Iraq, Israel, the Palestinian Territories, Georgia, and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Ukraine. During that trip it was clear that the Iraqi elections--the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bravery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people in staring down intimidation and violence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the ballot box--had been an inspiration to that part of the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But, in the short term, democracy in Iraq can only take hold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continued support of coalition troops--including those from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Australia.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thank the Australian troops and the Australian people for the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crucial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they continue to provide to this important mission in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Prime Minister Howard and Foreign Minister Downer have shown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courage in standing with us in this difficult time.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Their support is important to building on the success of January's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Iraq may continue on its difficult path toward 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A26" w:rsidRPr="007F1A26" w:rsidRDefault="007F1A26" w:rsidP="007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bookmarkStart w:id="0" w:name="_GoBack"/>
      <w:bookmarkEnd w:id="0"/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392" w:rsidRDefault="008B2392" w:rsidP="007B0132">
      <w:pPr>
        <w:spacing w:after="0" w:line="240" w:lineRule="auto"/>
      </w:pPr>
      <w:r>
        <w:separator/>
      </w:r>
    </w:p>
  </w:endnote>
  <w:endnote w:type="continuationSeparator" w:id="0">
    <w:p w:rsidR="008B2392" w:rsidRDefault="008B2392" w:rsidP="007B0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392" w:rsidRDefault="008B2392" w:rsidP="007B0132">
      <w:pPr>
        <w:spacing w:after="0" w:line="240" w:lineRule="auto"/>
      </w:pPr>
      <w:r>
        <w:separator/>
      </w:r>
    </w:p>
  </w:footnote>
  <w:footnote w:type="continuationSeparator" w:id="0">
    <w:p w:rsidR="008B2392" w:rsidRDefault="008B2392" w:rsidP="007B0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132" w:rsidRPr="007B0132" w:rsidRDefault="007B0132" w:rsidP="007B0132">
    <w:pPr>
      <w:pStyle w:val="Header"/>
    </w:pPr>
    <w:r w:rsidRPr="007B0132">
      <w:t>(Thursday, April 28, 2005)]</w:t>
    </w:r>
  </w:p>
  <w:p w:rsidR="007B0132" w:rsidRPr="007B0132" w:rsidRDefault="007B0132" w:rsidP="007B0132">
    <w:pPr>
      <w:pStyle w:val="Header"/>
    </w:pPr>
    <w:r w:rsidRPr="007B0132">
      <w:t>[Senate]</w:t>
    </w:r>
  </w:p>
  <w:p w:rsidR="007B0132" w:rsidRDefault="007B0132">
    <w:pPr>
      <w:pStyle w:val="Header"/>
    </w:pPr>
    <w:r>
      <w:t>Alexander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26"/>
    <w:rsid w:val="007B0132"/>
    <w:rsid w:val="007F1A26"/>
    <w:rsid w:val="008B2392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132"/>
  </w:style>
  <w:style w:type="paragraph" w:styleId="Footer">
    <w:name w:val="footer"/>
    <w:basedOn w:val="Normal"/>
    <w:link w:val="FooterChar"/>
    <w:uiPriority w:val="99"/>
    <w:unhideWhenUsed/>
    <w:rsid w:val="007B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1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132"/>
  </w:style>
  <w:style w:type="paragraph" w:styleId="Footer">
    <w:name w:val="footer"/>
    <w:basedOn w:val="Normal"/>
    <w:link w:val="FooterChar"/>
    <w:uiPriority w:val="99"/>
    <w:unhideWhenUsed/>
    <w:rsid w:val="007B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2015-01-10T10:04:00Z</dcterms:created>
  <dcterms:modified xsi:type="dcterms:W3CDTF">2015-01-10T10:04:00Z</dcterms:modified>
</cp:coreProperties>
</file>