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thank the gentleman for yielding. On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exact point, if we were just reciting a litany of errors made in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sense of an honest misreading after a genuine inquiry, that would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thing, but the really shocking evidence to the contrary is now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out. In fact, we even see reports about where was the press? Why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taking place? And it turns out the source for much of this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just for those in the intelligence agencies, but from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reporting on it, was coming from the same sources.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general public listening to us might say, well, that is all well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for you folks in the Congress to be mentioning these things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be commenting on it now, but we had no access to that. We were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privy to that kind of inquiry on the basis of a position in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where we could actually ask in depth in closed briefings and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hearings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what the source of this information was. Yet we find now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Washington Post just 2 days ago a report taken from the London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Telegraph on commentary from Ahmad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name has been on this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previously. The gentleman from Massachusetts (Mr. Delahunt) has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examined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Chalabi's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career in detail. The gentleman from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Pennsylvania (Mr. Hoeffel), I believe, has done the same.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let me explain what Mr.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admitted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to. He is now on the Governing Council. This is the body upon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is presently relying. This is the body upon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is presently conducting policy in terms of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able to take over on June 30, this arbitrary date that has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by the Bush administration.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now lays claim to the following. He was accused of peddling phony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tips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Iraq's weapons, the very thing that the gentleman from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(Mr. Hoeffel) has been speaking of. Again quoting from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Post, he shrugged off charges that he had deliberately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misled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intelligence, We are heroes in error.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told the Telegraph in an interview Wednesday in Baghdad, As far as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concerned, we have been entirely successful. Our objective has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achieved. That tyrant Saddam is gone and the Americans are in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Baghdad. What was said before is not important.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Quoting it now from the Washington Post, not even to the families of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killed and wounded?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let me repeat then for those who may be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tuning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and trying to get the context here. Let me repeat exactly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our champion in Baghdad, the person upon whom is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principal resource apparently for the intelligence that was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delivered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President, delivered to the Congress, and apparently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delivered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reporters who were all supposed to be checking sources.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Part of the thing that we need to remind ourselves and remind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is that we are dependent upon the professional integrity of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journalists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well. We are dependent upon it. We are certainly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 often enough. We are dependent on them checking their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sources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sure that they are reliable. Let me repeat what 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I want to do that is that this is as cynical and sinister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pronouncement as I have heard in my political lifetime. I am quoting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reported in the Washington Post, We are heroes in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far as we are concerned, we have been entirely successful.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objective has been achieved. That tyrant Saddam is gone, and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Americans are in Baghdad. What was said before is not important.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continue to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question now then becomes, unless I missed something, this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hired gun. This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creature of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has no executive authority here. He has no voting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does not make recommendations to the President of the United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States as an adviser, other than as a hired hand.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was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verification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This man has a vested interest in getting this country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in Iraq.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bothers me, what distresses me is that what he was saying fits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conveniently into the ideology and the philosophy and the foreign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desires of some of the people who have been most adamant in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advocating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with Iraq before the weapons of mass destruction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principle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laid down as the foundation for war with Iraq.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as if it is a conspiracy. It is not as if it is a hidden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plot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not as if it is some diabolical machination taking place in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secret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Matter of fact, we have had dialogue. I have had dialogue and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personally with those who advocated this, like Mr.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Perle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Kristol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Boot, Mr. Woolsey, who himself was head of the CIA.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published their articles. They have their books written. They have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position for some time.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it is not as if this is something that I have suddenly discovered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have suddenly discovered and now are shocked. I am not. What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shocks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is that people would take ostensible information or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assume it to be true without checking it out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thoroughly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, precisely because it fit what they would like it to be.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when somebody is telling me something I want to hear,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like to be true, something I hope is going to take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know that a little bell goes off, a little tremor takes place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saying, wait a minute, let us make sure that I am not being told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 want to hear it, because I would like to believe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I want it to be so, particularly when the consequences are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those of life and death.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you are making a recommendation and have the authority,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President of the United States, as the Commander in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Chief, have the capacity and the authority to act on that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recommendation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make it in turn to the people of this country,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incumbent upon you, more than perhaps any other person in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Nation, to be absolutely sure you know what you are talking about,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sources are and how reliable they are, not just because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someone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told you what you want to hear, but because you know it to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factual and the implications to be clear in terms of war and peace.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I may ask the gentleman from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Massachusetts, who did the hand picking? Who did the hand picking? 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pick himself. Is there someone in the administration, are there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of people in the administration?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Perhaps the gentleman can enlighten me by answering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question.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have never seen a picture or any film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was not smiling and when he did not have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smuggest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on his face and when he did not have the demeanor of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someone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had pulled off a coup, when he did not have a patronizing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attitude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towards those doing the interview. I can understand why. 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played us for saps and suckers, and the result is we have dead and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grievously wounded. The result is the sacking of the Treasury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States, and the result is that we have had people whose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ideological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bent in the administration was such that they wanted to go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using each other,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them, them using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cynical fashion, the result of which we now see before us.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said, and I remind Members and those listening to us, what was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is not important. That which became the justification for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did is not important. He got what he wanted. Those who wanted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war with Iraq got what they wanted. They are not paying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not the ones who have to suffer for the rest of their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either by having grievous wounds or by having the irretrievable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someone that they love as a result of this.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for us and the question that we have to ask not just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the American people are going to have to ask, is, is this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allowed? Is this going to be something that we are going </w:t>
      </w: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off? The fact that the Newsweek cover that the gentleman from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Massachusetts (Mr. Delahunt) referred to in his remarks just previously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headline, ``How Dick Cheney Sold the War,'' the crass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indifference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headline like that in terms of its implications, as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sell a war, not that you are driven into it, not that necessity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forced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to come to that sorry and reluctant conclusion, but rather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sold the war.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Nothing, I think, could be a commentary more persuasive to me of how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manipulated, how this has been maneuvered in a way that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discredits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administration, discredits Mr. Cheney in that role. 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to come to grips with it, and the White House and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whole has yet to come to grips with it, because if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is correct and the information given to The Washington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 is correct, and this is something that one would have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whether it is correct unless it has changed since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publication on February 22 was that the Web site for the White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House, the White House official Web site cites the same false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It has not changed since March. I quote from the Web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site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White House as of February 22: ``The United Nations and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U.S. intelligence sources have known for some time that Saddam Hussein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materials to produce chemical and biological weapons, but has not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accounted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them: 26,000 liters of anthrax, enough to kill several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people; 38,000 liters of botulism toxin; 500 tons of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sarin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mustard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VX nerve agents; and 30,000 munitions capable of delivering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agents.'' And finally: ``He recently sought significant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quantities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uranium in Africa, according to the British Government.''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the same lies and the same fabrications, the same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prevarications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same falsehoods, the same misleading directions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took us into this war and continue to be repeated in the face of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knowledge that we know them not to be true.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could it be that these continue to be repeated? Is it any </w:t>
      </w: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wonder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laughs at us? Is it any wonder that he adopts a </w:t>
      </w: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smug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disposition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continue to support him, we continue to pay him, we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support the policies that he espoused, and he is able to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was said before is not important because obviously there are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penalties attached to it?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where does the money come from?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Mr.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cohorts are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paying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kind of money, what is the principal source of income that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already enunciated for Mr.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his friends?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other words, the U.S. taxpayers are paying this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guy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 turn pay lobbyists in Washington to advocate his position and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influence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Congress.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/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not having seen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article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does the article go on to elucidate for us who these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who are doing the lobbying? Are there firms here? Are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firms who are going to come to Members of Congress and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advocate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behalf of these individuals our appointees?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Would the gentleman consider submitting that </w:t>
      </w: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article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Record so that those who want to read the article in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Congressional Record subsequent to our discussion tonight will know all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details?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will ask to have the article that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Pennsylvania is referring to entered into the Record as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deliberation.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I want to make sure </w:t>
      </w: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understood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really, because I have had some conversations with Mr.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Woolsey.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affable. I considered them informative and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straightforward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just want to make sure. You mean when he was talking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about these issues, he was part of a firm that was being paid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$10,000 a month by one of the individuals, by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himself?</w:t>
      </w:r>
      <w:proofErr w:type="gramEnd"/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/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was never revealed to me. I must say, and I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on the record, that I resent that. If I knew that at least,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okay. I am an adult. I am perfectly capable of differentiating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someone's sincerely held views and business associations they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have. If somebody represents to me that, look, I just want to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that we have a business relationship with this person, but I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will grant me that I am speaking to you, giving you my best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sincerest personal judgment regardless of my connection, I can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accept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and I would have, surely, because I like to think that I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person, I hope, of some integrity, and I would do the same. If I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views about something, I will certainly tell people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whys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wherefores of it. But as a Member of Congress and having had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conversations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Mr. Woolsey concerning some of these issues, not to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kind of information, I think, is a subterfuge.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sorry to say it. It pains me. It pains me to say that. What you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to me is, in fact, shocking. If people want to be cynical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or think that I am just making some rhetorical flourish, they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so, but it is not. I do not conduct my affairs that way. I do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 with other people that way. I feel personally offended, to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the truth, that such a thing could take place. I had no idea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that kind of relationship, because I think that might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colored what was said to me.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/>
    <w:p w:rsidR="00375E16" w:rsidRDefault="00375E16"/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 further, Mr. Woolsey has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appeared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television numerous times as a commentator. He has been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introduced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former head of the CIA. I have seen him often making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commentary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being asked for his perspective, and never once have I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any of those television shows, never once, unless I missed it,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maybe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tuned in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middle, maybe there is something that I missed,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believe ever once on any of those shows that any of those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hosts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indicated that he is being paid by a member of the Governing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Council, or that his firm is being paid by a member of the Governing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Council, and that therefore, at the very least, on the basis of full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disclosure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should know that so that you can take that into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account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think that is pertinent with respect to what he is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wonder if the hosts of some of </w:t>
      </w: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these television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shows and radio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shows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even those newspaper columnists who are quoting Mr. Woolsey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aware or whether they have made the inquiry as to whether or not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situation exists. What bothers me as a Member of </w:t>
      </w: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Congress,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 that I have to ask every single person that speaks to me,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 person with whom I have a conversation for a list of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particulars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what their associations are before I engage in a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conversation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can expect on my part to receive information that is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judgment of this person rather than the paid retorts and paid-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positions of someone who is in the hire of somebody else?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/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 again to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newspaper article, again, I am presuming that it is accurate.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Does it indicate that this is a current relationship?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/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realize I am taking time up here, but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genuinely upset and shocked by this because I feel personally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mean, some of these conversations took place on official trips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Government.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/>
    <w:p w:rsidR="00375E16" w:rsidRDefault="00375E16"/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would just like to say in that regard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my 30th year in public service. I have made friendships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conducted business, legislative business, and evolved personal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relationships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those 30 years with a great number of individuals. I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particularly valued those who are sometimes disparagingly referred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special interests or lobbyists as if that is seen by many people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derogatory term or a term of denigration. And I do not see it that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want to make it clear in terms of my expressed disappointment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 to this revelation about Mr. Woolsey; and now I guess I am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to wonder about everybody else too that I have a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conversation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with, I am not trying to keep people from making a living.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does not bother me any. As I say, I have friends who lobby on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behalf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are called special interests. We all have special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a multiplicity of special interests. One has only to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Federalist Papers to understand that. In fact, it can be seen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bulwark of a democratic republic because we do have factions and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interests competing with one another for attention and for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approbation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no question about that. The only question to be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answered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is do we know that, do we know who they are and what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and why they are and so on so we can discern what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difference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is?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no problem with people who are our friends, personal and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otherwise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making their positions known to me or to anyone else in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Congress or anywhere else in public office.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bothers me is when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positions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represented to us and we do not know that someone, in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a paid representative, particularly on issues of war and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life and death. The folks know and the Speaker knows that I am a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Committee on Armed Services and those are the kinds of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vote on every day, and I think every member there, regardless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party, takes seriously, deadly seriously, I might say without any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irony attached to it, take seriously their responsibility.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are dependent in the Congress on getting good information.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is dependent upon getting good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making solid judgments based on that information.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Anybody who fails to give the best possible information with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fullest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knowledge behind it and the resources is undermining the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of the United States and failing their responsibilities as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citizen. In this regard, then, I feel ill used in this process by Mr.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Woolsey,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feel very definitely that the press and the Congress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inquiries of everybody who comes before us presenting that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perspective to us upon which we have to act in matters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and death. Everybody has to have the fullest inquiry made of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what their sources of income are and what their sources of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are, whether they are tainted.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/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we conclude, Mr. Speaker, by saying that, at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three of us I think I can speak, there will be openness </w:t>
      </w:r>
    </w:p>
    <w:p w:rsidR="00375E16" w:rsidRPr="00B00399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transparency and accountability on this floor.</w:t>
      </w: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 w:rsidP="00375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5E16" w:rsidRDefault="00375E16"/>
    <w:sectPr w:rsidR="00375E16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0B8" w:rsidRDefault="00A860B8" w:rsidP="00375E16">
      <w:pPr>
        <w:spacing w:after="0" w:line="240" w:lineRule="auto"/>
      </w:pPr>
      <w:r>
        <w:separator/>
      </w:r>
    </w:p>
  </w:endnote>
  <w:endnote w:type="continuationSeparator" w:id="0">
    <w:p w:rsidR="00A860B8" w:rsidRDefault="00A860B8" w:rsidP="0037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E16" w:rsidRDefault="00375E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E16" w:rsidRDefault="00375E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E16" w:rsidRDefault="00375E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0B8" w:rsidRDefault="00A860B8" w:rsidP="00375E16">
      <w:pPr>
        <w:spacing w:after="0" w:line="240" w:lineRule="auto"/>
      </w:pPr>
      <w:r>
        <w:separator/>
      </w:r>
    </w:p>
  </w:footnote>
  <w:footnote w:type="continuationSeparator" w:id="0">
    <w:p w:rsidR="00A860B8" w:rsidRDefault="00A860B8" w:rsidP="0037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E16" w:rsidRDefault="00375E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E16" w:rsidRPr="00B00399" w:rsidRDefault="00375E16" w:rsidP="00375E1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0399">
      <w:rPr>
        <w:rFonts w:ascii="Courier New" w:eastAsia="Times New Roman" w:hAnsi="Courier New" w:cs="Courier New"/>
        <w:color w:val="000000"/>
        <w:sz w:val="20"/>
        <w:szCs w:val="20"/>
      </w:rPr>
      <w:t>(Tuesday, February 24, 2004)]</w:t>
    </w:r>
  </w:p>
  <w:p w:rsidR="00375E16" w:rsidRPr="00B00399" w:rsidRDefault="00375E16" w:rsidP="00375E1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039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75E16" w:rsidRDefault="00375E16">
    <w:pPr>
      <w:pStyle w:val="Header"/>
    </w:pPr>
    <w:r w:rsidRPr="00B00399">
      <w:rPr>
        <w:rFonts w:ascii="Courier New" w:eastAsia="Times New Roman" w:hAnsi="Courier New" w:cs="Courier New"/>
        <w:color w:val="000000"/>
        <w:sz w:val="20"/>
        <w:szCs w:val="20"/>
      </w:rPr>
      <w:t xml:space="preserve">Mr. ABERCROMBIE. </w:t>
    </w:r>
    <w:r>
      <w:rPr>
        <w:rFonts w:ascii="Courier New" w:eastAsia="Times New Roman" w:hAnsi="Courier New" w:cs="Courier New"/>
        <w:color w:val="000000"/>
        <w:sz w:val="20"/>
        <w:szCs w:val="20"/>
      </w:rPr>
      <w:t>HI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E16" w:rsidRDefault="00375E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5E1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5E16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860B8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0431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E1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5E1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75E16"/>
  </w:style>
  <w:style w:type="paragraph" w:styleId="Footer">
    <w:name w:val="footer"/>
    <w:basedOn w:val="Normal"/>
    <w:link w:val="FooterChar"/>
    <w:uiPriority w:val="99"/>
    <w:semiHidden/>
    <w:unhideWhenUsed/>
    <w:rsid w:val="00375E1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75E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2761</Words>
  <Characters>15739</Characters>
  <Application>Microsoft Office Word</Application>
  <DocSecurity>0</DocSecurity>
  <Lines>131</Lines>
  <Paragraphs>36</Paragraphs>
  <ScaleCrop>false</ScaleCrop>
  <Company>Microsoft</Company>
  <LinksUpToDate>false</LinksUpToDate>
  <CharactersWithSpaces>18464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2015-01-18T03:46:00Z</dcterms:created>
  <dcterms:modified xsi:type="dcterms:W3CDTF">2015-01-18T03:51:00Z</dcterms:modified>
</cp:coreProperties>
</file>