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this evening with my fellow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Congressional Black Caucus to discuss our Nation's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progress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war in Iraq.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and foremost, Mr. Speaker, I would like to honor those soldiers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paid the ultimate price of war through the sacrifice of their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lives. I continue to pray for their families and friends who are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struggling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cope with their grief and loss.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pay tribute to the </w:t>
      </w: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returned from Iraq,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forever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changed as a result of injuries sustained during their tour of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duty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Just a week or so ago, I visited Walter Reed Army Hospital and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looked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the faces of young 19 and 20 year olds as they told stories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how they lost their legs or lost their arms or lost their hands.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said to one young man, </w:t>
      </w: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you handle this? I mean, looking at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life and where you go from here, how do you handle this? He said,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Well, I simply look at it as a day's work. As I stood there, I could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 but think about the fact that this young man, if he were to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live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another 50 years, will be living without a leg and without an arm.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 we pay special tribute to these young people, many of whom just came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high school, fighting a war.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often, Mr. Speaker, the stories of the men and women performing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daily operations in Iraq get lost as we debate the merits of the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our post-war intelligence, and I want to make it very clear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Congressional Black Caucus has and will continue to support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troops. We see them as some very brave men and women who every day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in sometimes 130 degree heat, in difficult circumstances, in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instances not having the proper equipment that they need although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paid for it; and yet and still they go out, and they give the best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have. So we honor them.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read newspaper accounts here and television reports of another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soldier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killed in Iraq by a roadside bomb, and we are momentarily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touched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but, ultimately, Mr. Speaker, after the moment has passed, our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 on. Unfortunately, the lives of the five soldiers who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reported to have died in Iraq from my home State of Maryland will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 on. </w:t>
      </w: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The families of Command Sergeant Major Cornell W.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Gilmore, 45 years old; Lieutenant </w:t>
      </w:r>
      <w:proofErr w:type="spell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Kylan</w:t>
      </w:r>
      <w:proofErr w:type="spell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A. Jones, 31 years old;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Corporal Jason David </w:t>
      </w:r>
      <w:proofErr w:type="spell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Mileo</w:t>
      </w:r>
      <w:proofErr w:type="spell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, 20 years old; Specialist George A.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Mitchell, 35 years old; and Staff Sergeant Kendall Damon Waters-</w:t>
      </w:r>
      <w:proofErr w:type="spell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Bey</w:t>
      </w:r>
      <w:proofErr w:type="spell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29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old. He was one who was either the second or third person to lose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life in Iraq, and we just want it made very clear that our prayers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families and friends of these strong and wonderful people.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please do not mistake my intentions. I am not invoking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names and memories of our troops to fulfill any political purpose.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Whatever the political affiliation of these soldiers and their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deserve to be remembered and honored for swearing to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protect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freedoms and for laying down their lives in the pursuit of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mission.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is because of these courageous Americans that so many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colleagues and I in the Congressional Black Caucus vehemently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opposed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launching war on Iraq. As elected representatives, we realize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decisions we make here in the Congress of the United States of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</w:t>
      </w: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reach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far beyond these hallowed halls. We understand that the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war cannot be captured in any budget.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Speaking of moneys appropriated by the Congress, just today we read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news reports that Halliburton will be returning some $27 million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Government of the United States because it overcharged our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 I tell my colleagues, Mr. Speaker, it bothers me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shall never forget that when the Congressional Black Caucus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others got up before this war started and began to talk about this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began to address the issues of why we were going to do this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preemptive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strike when it seemed that inspections were working, when we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talked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it was so important and we emphasized that we not lose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we could avoid it, when we asked the question how all of this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paid for and we could not get the President to meet with us or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 to us, but here and then we were called by some unpatriotic,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unpatriotic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ask the question, if that was unpatriotic, what </w:t>
      </w: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is it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a corporation during a time of war that turns around and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return some $27 million to the Treasury of the United States of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America? That is a key question, and is that patriotic? I would submit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colleagues that it is not.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key is that as we debate over and over again the 9 million people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unemployed in this country, when we debate over and over again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 that there are 44 million people who have no health insurance,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debate over and over again the fact that so many of our people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through so many difficult circumstances, and then we think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April 15 approaches people will be making sure that they write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checks out to the Government of this United States and then we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turn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and find out that we have been overcharged $27 million,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absolutely wrong with that picture.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something is wrong with our auditing and oversight if a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company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Halliburton can be paid that much for something they did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provide. The price of war is far greater than the original $79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funding request and even greater than the $87 billion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supplemental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 that Congress doled out to support the war effort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year.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price of war is the human blood spilled in Iraq's deserts. The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war are the tears of children shed over flag-draped caskets.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price of war are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widowed wives and husbands working a second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collecting government assistance to support their families. The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war is the young man who I ran into at BWI Airport the other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said that he was a Reservist and because of the war he was not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getting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type of money that he would normally get and he and his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wife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only were getting divorced but the fact is that he was trying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 a way to file for bankruptcy.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War and death are inextricably linked, Mr. Speaker. Therefore, in our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considerations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authorize war, we must decide whether the cause is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enough to die for. Mr. Speaker, I believe that fighting for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always a worthy cause. As Martin Luther King once said, ``</w:t>
      </w: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injustice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anywhere is a threat to justice everywhere.''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Mr. Speaker, that is not how the urgency of this war was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communicated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American public. President Bush did not initially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American people and say that we must engage our military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remove Saddam Hussein because he is a bad dictator and is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oppressing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people. Rather, the President very clearly, time and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again, told the American people that Saddam Hussein had weapons of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 and must be disarmed.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October 16, 2002, the President said, ``The Iraqi regime is a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serious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growing threat to peace. On the commands of a dictator, the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regime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armed with biological and chemical weapons, possesses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ballistic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missiles, promotes international terror and seeks nuclear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January 16, 2003, President Bush, as the Commander in Chief, said,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``In the name of peace, if he does not disarm,'' talking about Saddam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Hussein, ``I will lead a coalition of the willing to disarm Saddam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Hussein.''</w:t>
      </w:r>
      <w:proofErr w:type="gramEnd"/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The message was clear and the stage was set. The United States had to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deploy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and disarm Saddam Hussein.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early last year, Mr. Speaker, we noticed a rather curious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phenomenon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As the polling numbers for American approval of the war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adjusted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so did the rationale the administration used to convince the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American public that this war was not necessary.</w:t>
      </w:r>
      <w:proofErr w:type="gramEnd"/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Former Treasury Secretary Paul O'Neill is quoted as saying that he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surprised that no one in a National Security Council meeting ever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asked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 Iraq should be invaded. He was shocked, when he probably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predicted that there would be so much death, that there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so much harm not only to our American soldiers but to innocent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Iraqi people by the thousands.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sat there shocked that no one asked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 why are we going to invade Iraq.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 recently published book describing the operations of the Bush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White House, Secretary O'Neill says, ``It was all about finding a way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it. That was the tone of it. The President saying go find me a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this.''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conscience of the Nation should be shocked and awed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 of back-door and backup policy-making. The lives of our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soldiers should not have been bartered away in closed-door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meetings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people whose own children are not asked to stand in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harm's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way.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cannot help but think of Staff Sergeant Kendall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Waters-</w:t>
      </w:r>
      <w:proofErr w:type="spell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Bey</w:t>
      </w:r>
      <w:proofErr w:type="spell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family of United States Marine Staff Sergeant Kendall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Damon Waters-</w:t>
      </w:r>
      <w:proofErr w:type="spell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Bey</w:t>
      </w:r>
      <w:proofErr w:type="spell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from my district. In fact, his family used to live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five blocks away from my home. Mr. Speaker, the words of his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father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forever be ingrained in the DNA of my memory. As he held a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picture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his son, Michael Waters-</w:t>
      </w:r>
      <w:proofErr w:type="spell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Bey</w:t>
      </w:r>
      <w:proofErr w:type="spell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 said, ``I want the President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a good look at this, really good look here. This is the only son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I had, only son.''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ask, Mr. Speaker, was Mr. Waters-</w:t>
      </w:r>
      <w:proofErr w:type="spell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Bey's</w:t>
      </w:r>
      <w:proofErr w:type="spell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son at the forefront of the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National Security Council's consciousness as they made their decision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this country into war? I would think not, because otherwise I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sure they would have come to a different conclusion.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if you remember, in November of 2002, the United States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called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U.N. weapons inspectors to comb Iraq in search of hidden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destruction. After 4 months, the weapons inspectors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found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nothing. Then, the United States concluded that it was our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our right to invade Iraq forcibly and disarm Saddam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Hussein. During that time, Mr. Speaker, many of my colleagues and I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came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this House floor urging, begging, pleading, and petitioning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to give the inspections process a chance. We asked the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to work with our international allies to exhaust every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diplomatic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option possible before deploying American troops to disarm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Hussein. Yet our letters and pleas went unanswered.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here we are today, almost a year later, Mr. Speaker. It has been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almost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year since we declared the U.N. inspections process to be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ineffective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almost a year after the first soldier died in Iraq. Almost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 later and we still have not found any weapons of mass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Yes, we have found Saddam Hussein but, no, we have not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found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weapons of mass destruction. It is interesting that Saddam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is still alive and over 500 of our bravest men and women in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not.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Mr. Speaker, we have the Secretary of State, Secretary Powell,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recent Washington Post interview, saying that if he had been told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did not possess stockpiles of banned weapons, he is not sure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would have supported the Iraq invasion. Almost a year to this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Mr. Speaker, Secretary Powell told the U.N., and I quote, ``Our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conservative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estimate is that Iraq today has a stockpile of between 100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500 tons of chemical weapon agents. That is enough to fill 16,000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battlefield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rockets.'' Yet just last week, former chief U.S. weapons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inspector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David Kay told a Senate committee that, and I quote, ``Iraq's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large-scale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capability to develop, produce, and fill new chemical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munitions was reduced, if not entirely destroyed, during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Operation Desert Storm and Desert Fox.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Thirteen years of U.N. sanctions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inspections.''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Considering these facts, Mr. Speaker, we must ask ourselves if the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ultimate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goal of this preemptive war was to disarm Saddam Hussein, was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mission really accomplished? Could we have reached the same end </w:t>
      </w: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utilizing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different means? If we had enough intelligence to determine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was hiding chemical and biological weapons from the U.N.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inspectors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then why has the Intelligence Community not been able to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lead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to those weapons? Mr. Speaker, something is wrong with this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picture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glad the President has finally agreed that there should be a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commission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look into the apparent intelligence failures, but the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should have a role in that selection process. In the name of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500,000 troops that were deployed in Iraq, I call on the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to ensure that this process remains immune from election year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politics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call on the President to hold himself and his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accountable for the findings of any commission report.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last year, around this time, the President addressed a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group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Governors and said, and I quote, ``The country expects leaders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lead.'' I would agree with President Bush on that point. The country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expects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 to lead and not to mislead the American people blindly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down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path of war.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wish now to yield to the gentlewoman from Texas (Ms.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Jackson-Lee).</w:t>
      </w:r>
      <w:proofErr w:type="gramEnd"/>
    </w:p>
    <w:p w:rsidR="00877139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7139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7139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7139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7139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7139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thank the gentlewoman for her statement. I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to thank her for her compassion. And so it is tonight, Mr.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the Congressional Black Caucus, which has earned the title of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conscience of the Congress, but I often say the conscience of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Nation, has come together to try to address these issues. As the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New York and as the gentlewoman from California stated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clearly, what we are about this evening is trying to make sure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let the American people know what is going on, because we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need to know and they need to understand what goes on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Congress and how it affects them on a daily basis.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fact still remains that there are families tonight who are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sitting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watching this, and they are asking the question, as the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gentlewoman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California said, of why is it that my son is no longer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me? Or why is it that my mother is no longer with me, a child may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fact is that we must be clear. We have asked this President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over again to meet with the Congressional Black Caucus which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represents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26 million people. And as I have often said, they are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African American people. As a matter of fact, more than a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third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them are white. The fact is that we believe very strongly that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come to this floor, we are speaking for America. And so it is,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the Congressional Black Caucus urges our constituents and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urges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Nation to pay close attention to all that is going on with </w:t>
      </w:r>
    </w:p>
    <w:p w:rsidR="00877139" w:rsidRPr="003F2578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>regard</w:t>
      </w:r>
      <w:proofErr w:type="gramEnd"/>
      <w:r w:rsidRPr="003F25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this war and all that is not.</w:t>
      </w:r>
    </w:p>
    <w:p w:rsidR="00877139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77139" w:rsidRDefault="00877139" w:rsidP="0087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4B99" w:rsidRDefault="00F74B99" w:rsidP="00877139">
      <w:pPr>
        <w:spacing w:after="0" w:line="240" w:lineRule="auto"/>
      </w:pPr>
      <w:r>
        <w:separator/>
      </w:r>
    </w:p>
  </w:endnote>
  <w:endnote w:type="continuationSeparator" w:id="0">
    <w:p w:rsidR="00F74B99" w:rsidRDefault="00F74B99" w:rsidP="00877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139" w:rsidRDefault="0087713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139" w:rsidRDefault="0087713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139" w:rsidRDefault="008771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4B99" w:rsidRDefault="00F74B99" w:rsidP="00877139">
      <w:pPr>
        <w:spacing w:after="0" w:line="240" w:lineRule="auto"/>
      </w:pPr>
      <w:r>
        <w:separator/>
      </w:r>
    </w:p>
  </w:footnote>
  <w:footnote w:type="continuationSeparator" w:id="0">
    <w:p w:rsidR="00F74B99" w:rsidRDefault="00F74B99" w:rsidP="00877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139" w:rsidRDefault="0087713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139" w:rsidRPr="003F2578" w:rsidRDefault="00877139" w:rsidP="0087713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F2578">
      <w:rPr>
        <w:rFonts w:ascii="Courier New" w:eastAsia="Times New Roman" w:hAnsi="Courier New" w:cs="Courier New"/>
        <w:color w:val="000000"/>
        <w:sz w:val="20"/>
        <w:szCs w:val="20"/>
      </w:rPr>
      <w:t>(Wednesday, February 4, 2004)]</w:t>
    </w:r>
  </w:p>
  <w:p w:rsidR="00877139" w:rsidRPr="003F2578" w:rsidRDefault="00877139" w:rsidP="0087713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F257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77139" w:rsidRDefault="00877139">
    <w:pPr>
      <w:pStyle w:val="Header"/>
    </w:pPr>
    <w:r w:rsidRPr="003F2578">
      <w:rPr>
        <w:rFonts w:ascii="Courier New" w:eastAsia="Times New Roman" w:hAnsi="Courier New" w:cs="Courier New"/>
        <w:color w:val="000000"/>
        <w:sz w:val="20"/>
        <w:szCs w:val="20"/>
      </w:rPr>
      <w:t xml:space="preserve">Mr. CUMMINGS. </w:t>
    </w:r>
    <w:r>
      <w:rPr>
        <w:rFonts w:ascii="Courier New" w:eastAsia="Times New Roman" w:hAnsi="Courier New" w:cs="Courier New"/>
        <w:color w:val="000000"/>
        <w:sz w:val="20"/>
        <w:szCs w:val="20"/>
      </w:rPr>
      <w:t>MD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139" w:rsidRDefault="0087713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713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B54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139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4B99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139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7713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7139"/>
  </w:style>
  <w:style w:type="paragraph" w:styleId="Footer">
    <w:name w:val="footer"/>
    <w:basedOn w:val="Normal"/>
    <w:link w:val="FooterChar"/>
    <w:uiPriority w:val="99"/>
    <w:semiHidden/>
    <w:unhideWhenUsed/>
    <w:rsid w:val="0087713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771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2194</Words>
  <Characters>12508</Characters>
  <Application>Microsoft Office Word</Application>
  <DocSecurity>0</DocSecurity>
  <Lines>104</Lines>
  <Paragraphs>29</Paragraphs>
  <ScaleCrop>false</ScaleCrop>
  <Company>Microsoft</Company>
  <LinksUpToDate>false</LinksUpToDate>
  <CharactersWithSpaces>14673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2015-01-19T05:47:00Z</dcterms:created>
  <dcterms:modified xsi:type="dcterms:W3CDTF">2015-01-19T05:50:00Z</dcterms:modified>
</cp:coreProperties>
</file>