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I can interrupt my friend, how many briefings has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Dr. Rice volunteered up to this point in time to come in and to consult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engage in a discourse and a dialogue with Members of Congress?</w:t>
      </w: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What you are saying is that the President's National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Adviser, who is responsible for coordinating American 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particularly in times of crisis like obviously we find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currently in, has not on a single occasion briefed Democratic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Members of the House of Representatives, at least to your knowledge?</w:t>
      </w:r>
      <w:proofErr w:type="gramEnd"/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think what is particularly interesting, when we talk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consultation, and those that are listening to us this evening,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group that we call the Iraq Watch, ought to be aware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complaint that not only comes from the Democratic side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aisle, but also from Republicans.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noting a particular quote by Senator </w:t>
      </w:r>
      <w:proofErr w:type="spell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Hagel</w:t>
      </w:r>
      <w:proofErr w:type="spell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serves on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Foreign Relations Committee in describing his perception of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consultative process during the course of the debate leading up to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as one which he felt that the White House considered Congress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nuisance.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Hopefully, hopefully, that attitude will not occur, and conceivably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have some discourse and dialogue with key members of the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as Dr. Rice on a regular basis.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in all fairness, however, I should note, and those who are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listening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 this evening, that on a regular basis, the Secretary of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Defense, Mr. Rumsfeld, has volunteered to come before Members of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and provide briefings. But I have been particularly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disappointed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Dr. Rice, who, up until this point in time, has not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way engaged in a conversation with Members of Congress.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what I find particularly disturbing, and I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American people have reached, by a vast majority, the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many of us reached during the course of the debate on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should authorize the executive to attack Iraq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militarily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the case was never made, never made in terms of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existence of weapons of mass destruction. Neither was the case ever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a relationship or linkage between al Qaeda and Saddam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Hussein, particularly as focused on September 11. There was no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Iraqi regime on September 11, and there never had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significant relationship between al Qaeda and the Saddam Hussein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Baghdad.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 I find even more disturbing is that reluctance of the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let go of this myth. It is as if they so intensely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embrace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belief that they are incapable from detaching themselves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belief and accept reality.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thought was particularly striking is that after the so-called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major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combat phase of the Iraq war, as it was announced by the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President,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inability of the existing forces to discover weapons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destruction, he created the so-called Survey Group, the Iraq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Survey Group headed by a former U.N. inspector who was described as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hawkish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views in terms of whether there should have been or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was correct in invading Iraq. His name was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David Kay. I am sure many of us remember the name, many of those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watching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tonight remember David Kay. He appeared on a number of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television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programs, wrote opinion pieces in major media outlets, and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selected by the President to head the effort.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last October he returned to Washington, consulted with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consulted with Secretary Rumsfeld and reported that he was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he testified before a Senate committee and made that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ended up in Newsweek that I believed was refreshing,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reflected a candor and an honesty that has been lacking. And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 passionately that we were all wrong. We were all wrong. Yet,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Washington indicated, the President, and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Vice President will not let go, wants to create a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simply inaccurate, that is false.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Recently, David Kay stated that the U.S. is in grave danger of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destroying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credibility at home and abroad if we do not own up to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mistakes that we made. We are a proud people. We are a democracy,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democracy, to move forward we have an opportunity to speak the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acknowledge mistakes, and to learn from those mistakes. As I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earlier, the Vice President on more than one occasion has been, I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want to say overruled, that is not the right word, but after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statement the President himself has indicated that the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accurate.</w:t>
      </w: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Well, we do know this: we do know that Halliburton,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CBS report, established a subsidiary with an office in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Cayman Islands, and when an investigative team from CBS went to the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Cayman Islands, do my colleagues know what they found?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found a small office without a single person in the office. That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obviously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caused more interest.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 investigation revealed that this particular subsidiary of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Halliburton in fact had an office in Dubai in the United Arab Emirates.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 particular subsidiary was dealing with another member of the so-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Axis of Evil club: Iran. They were supplying the services and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necessary for Iran to upgrade its oil industry.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conflict, if you will, at least as I see it, and some would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suggest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is illegal, that it is a subterfuge that there are on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books of the United States Criminal Code laws that would prohibit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corporations such as Halliburton from dealing with rogue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My memory is that the title of the particular legislative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provisions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called Trading With the Enemy Act. We had sanctions, and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Halliburton, a subsidiary of Halliburton trading with Iran;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Iran who, clearly, if we examine the reports of our own Department of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State, to a far greater magnitude than anything that Saddam Hussein had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as far as encouraging terrorists, terrorist organizations,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there was a nation on the planet that sponsored terrorism and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terrorist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organizations, it was in Iran and, at the same time,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Halliburton was supporting them in terms of the key component of their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economy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 for a moment.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 not want the audience or whoever may be watching us have this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conversation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 to perceive this simply to be a one-sided partisan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White House because that would be a distorted view of our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intent.</w:t>
      </w: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concur with that, but let me read something from 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Washington Post of last week.</w:t>
      </w: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is accurate.</w:t>
      </w: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think we have to acknowledge that there are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Members of this House and the other body that say it like it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speak the truth, that are not hesitant to take on a President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party.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read to you a statement that was attributed to the vice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chair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House Committee on Armed Services on which you serve, the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Pennsylvania (Mr. Weldon), a Republican, from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Pennsylvania. He charged that ``the President is playing political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games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postponing further funding requests until after the election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to avoid reopening debate on the war's cost and future. Weldon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administration's current defense budget request as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outrageous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immoral and said that at least $10 billion is needed for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Iraqi operations over the next 5 months.''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needs to be a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supplemental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it is a Presidential election year or not.</w:t>
      </w: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/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Let me note that the Senate chair of the foreign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relations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committee, who we all know and respect, Senator Lugar, along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ranking member, Senator Biden, urged the administration to be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forthcoming about its strategy for returning Iraq to the control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people. And, again, this is from an article last Wednesday from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The Washington Post: ``The Bush administration has sometimes failed in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 to communicate its Iraq plans and cost estimates to Congress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people, Lugar said, and must recognize that its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domestic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credibility on Iraq will have a great impact on its efforts to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succeed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I use another word? My colleague said ``wishful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thinking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Let me be very clear. What we are talking about here is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competence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incompetence, and we are not talking about the military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clearly, have performed professionally, heroically, and deserve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praise and deserve our support. But what we are talking about is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leadership at the Pentagon and this administration and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Presidency.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for one minute, if I can, here we are now talking about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should be a supplemental budget. And recently a colleague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ours, the gentleman from Texas (Mr. Edwards), visited Iraq and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returned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latter part of March and had private conversations with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generals in charge of the post-combat phase, if you will, according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President. And they informed him that if there was not a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supplemental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would be serious problems confronting the American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in a recent story, a recent report, dated April 21, so that is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Wednesday, this is what is happening. Let us be very clear, we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heard again and again colleagues stand up and talk about the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inadequate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being provided to American troops, whether it be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vests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whether it be unarmored </w:t>
      </w:r>
      <w:proofErr w:type="spell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to make it up, here is what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happening. According to this report, the military is scrambling to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fill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needs. The Pentagon last week diverted 120 armored </w:t>
      </w:r>
      <w:proofErr w:type="spell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purchased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Israeli defense forces to Iraq. Yesterday, the Army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announced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$110 million contract for still more armored </w:t>
      </w:r>
      <w:proofErr w:type="spell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incompetence. That is what this is about. It is not just about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; it is about incompetence.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unreal expectation that the numbers of troops that would be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May of 2003 and 3 months thereafter would be 30,000. And,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Under Secretary of Defense, Mr. </w:t>
      </w:r>
      <w:proofErr w:type="spell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a very derisive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asked about the estimate that was given to the Senate by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Shinseki of 200,000 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troops,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it was wildly off the mark.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Well, Mr. </w:t>
      </w:r>
      <w:proofErr w:type="spell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now you are scrambling, and now we have American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 at risk.</w:t>
      </w: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am sure the Iraqi people will welcome that.</w:t>
      </w: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/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 secret agreement.</w:t>
      </w:r>
      <w:proofErr w:type="gramEnd"/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And the incompetence.</w:t>
      </w:r>
      <w:proofErr w:type="gramEnd"/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/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Prince Bandar.</w:t>
      </w: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have already had the evidence of that. It has been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demonstrated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very, very clearly.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the Secretary of Defense speaking to the fact that there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70,000 Iraqi security forces. Well, the truth is that there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3,000 of them that had actually received some 2 weeks of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not being honest and forthcoming with the Congress of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and the American people. And then we learn during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encounter about one in every 10 of Iraq security forces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against U.S. troops during the recent militia violence in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Iraq,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 additional 40 percent walked off the job because of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intimidation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commander of the first armored division said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Wednesday, and that is Major General Martin Dempsey.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/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Well, speaking about where conservatives are, and again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it is extremely important for us because we acknowledge that we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Democrats, but there is a growing opinion on the part of all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from whatever political perspective that they hold that the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see is dissipating now, as well as the competence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planning has been a failure.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read something from a highly regarded national conservative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name of Clyde </w:t>
      </w:r>
      <w:proofErr w:type="spell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Prestowitz</w:t>
      </w:r>
      <w:proofErr w:type="spell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was a column that appeared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hometown paper, the Boston Globe. And more and more traditional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conservative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voices in this country are echoing these sentiments. And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House and this administration should listen very carefully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traditional Republican conservatives in this country who will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voice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similar concerns and doubts as we do here on a once-a-week basis.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``For a moment during the spring, neoconservatives associated with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administration thought they had died and gone to heaven. The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quicker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expected fall of Saddam Hussein seemed to justify their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vision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new America that would reshape world politics. The United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would use its overwhelming military power to crush tyrannical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regimes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declared, and establish American-style capitalist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democracies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place. Domestically, the </w:t>
      </w:r>
      <w:proofErr w:type="spell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neocons</w:t>
      </w:r>
      <w:proofErr w:type="spell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question was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tax cuts aimed at reshaping American society would be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merely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 or gigantic. As time passes, however, it has become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increasingly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that this course is neither </w:t>
      </w:r>
      <w:proofErr w:type="spell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neo</w:t>
      </w:r>
      <w:proofErr w:type="spell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 conservative and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may lead more quickly to hell than to heaven.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``This is not the foreign policy agenda traditional conservatives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myself voted for in 2000. Concerned about growing anti-American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feeling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world, we were pleased when candidate Bush spoke of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adopting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humbler attitude in foreign policy and of reducing U.S.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overstretch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abroad. We also anticipated that a new Bush administration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embrace long-standing conservative values such as smaller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fiscal responsibility, tax cuts carved with a goal of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balancing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budgets, strong protection of individual rights, and support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healthy State and local governments.''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dare say that that is an opinion that is being echoed among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conservatives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both parties. Recently, there was a similar piece, I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take the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 know we are getting towards the end, that appeared in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York Times. But I would commend those that are watching us this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to the April 9 edition of the New York Times and read a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piece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David Kirkpatrick entitled ``Lack of Resolutions in Iraq Find </w:t>
      </w:r>
    </w:p>
    <w:p w:rsidR="00577857" w:rsidRPr="00F53B58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Conservatives Divided.''</w:t>
      </w: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 w:rsidP="005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857" w:rsidRDefault="00577857"/>
    <w:sectPr w:rsidR="00577857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1B7" w:rsidRDefault="006311B7" w:rsidP="00577857">
      <w:pPr>
        <w:spacing w:after="0" w:line="240" w:lineRule="auto"/>
      </w:pPr>
      <w:r>
        <w:separator/>
      </w:r>
    </w:p>
  </w:endnote>
  <w:endnote w:type="continuationSeparator" w:id="0">
    <w:p w:rsidR="006311B7" w:rsidRDefault="006311B7" w:rsidP="00577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857" w:rsidRDefault="005778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857" w:rsidRDefault="005778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857" w:rsidRDefault="005778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1B7" w:rsidRDefault="006311B7" w:rsidP="00577857">
      <w:pPr>
        <w:spacing w:after="0" w:line="240" w:lineRule="auto"/>
      </w:pPr>
      <w:r>
        <w:separator/>
      </w:r>
    </w:p>
  </w:footnote>
  <w:footnote w:type="continuationSeparator" w:id="0">
    <w:p w:rsidR="006311B7" w:rsidRDefault="006311B7" w:rsidP="00577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857" w:rsidRDefault="005778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857" w:rsidRPr="00F53B58" w:rsidRDefault="00577857" w:rsidP="0057785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53B58">
      <w:rPr>
        <w:rFonts w:ascii="Courier New" w:eastAsia="Times New Roman" w:hAnsi="Courier New" w:cs="Courier New"/>
        <w:color w:val="000000"/>
        <w:sz w:val="20"/>
        <w:szCs w:val="20"/>
      </w:rPr>
      <w:t>(Wednesday, April 28, 2004)]</w:t>
    </w:r>
  </w:p>
  <w:p w:rsidR="00577857" w:rsidRPr="00F53B58" w:rsidRDefault="00577857" w:rsidP="0057785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53B5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77857" w:rsidRDefault="00577857">
    <w:pPr>
      <w:pStyle w:val="Header"/>
    </w:pPr>
    <w:r w:rsidRPr="00F53B5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53B58">
      <w:rPr>
        <w:rFonts w:ascii="Courier New" w:eastAsia="Times New Roman" w:hAnsi="Courier New" w:cs="Courier New"/>
        <w:color w:val="000000"/>
        <w:sz w:val="20"/>
        <w:szCs w:val="20"/>
      </w:rPr>
      <w:t>DELAHUNT.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857" w:rsidRDefault="005778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7857"/>
    <w:rsid w:val="00001E8E"/>
    <w:rsid w:val="00005FFA"/>
    <w:rsid w:val="000078A9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7785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11B7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85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785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77857"/>
  </w:style>
  <w:style w:type="paragraph" w:styleId="Footer">
    <w:name w:val="footer"/>
    <w:basedOn w:val="Normal"/>
    <w:link w:val="FooterChar"/>
    <w:uiPriority w:val="99"/>
    <w:semiHidden/>
    <w:unhideWhenUsed/>
    <w:rsid w:val="0057785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778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2084</Words>
  <Characters>11883</Characters>
  <Application>Microsoft Office Word</Application>
  <DocSecurity>0</DocSecurity>
  <Lines>99</Lines>
  <Paragraphs>27</Paragraphs>
  <ScaleCrop>false</ScaleCrop>
  <Company>Microsoft</Company>
  <LinksUpToDate>false</LinksUpToDate>
  <CharactersWithSpaces>13940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2015-01-19T06:06:00Z</dcterms:created>
  <dcterms:modified xsi:type="dcterms:W3CDTF">2015-01-19T06:09:00Z</dcterms:modified>
</cp:coreProperties>
</file>