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can I interrupt, because I think that is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because that has been an assertion that I think is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extremely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misleading to the American people.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 referenced the no fly zone; yet I imagine that there are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colleagues on both sides of the aisle and a number of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that are watching this conversation tonight that we are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if you hear it without understanding some of the nuances,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al Qaeda was in Iraq, but as that famous radio commentator, I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name was Paul Harvey, said, there is another half of that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there was a group that had some nebulous link to al Qaeda, and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 Iraq; but they were not in Iraq in the part that Saddam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had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sway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over. They were not in the part of Iraq where Saddam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had influence. They were not in the part of Iraq that Saddam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had any control. They were in the part of Iraq, as my colleague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, in the so-called Kurdish area up in these mountains.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group of some 200 or 300, and they were not directly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linked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 Qaeda; but, yes, they were a terrorist group and one that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in any way countenance. They were a threat, if you will,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goodwill all over this world; but they were not a part or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relationship, collaborative or otherwise, with Saddam Hussein.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yet again and again, this White House continues to talk about al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and Iraq, but what they do not say is that it was a group that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that was outside of the influence of Saddam Hussein. It was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indicated, in the so-called no-fly zone. Saddam Hussein did not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dare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that zone.</w:t>
      </w: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like to submit that the real danger here is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diversion which is a military intervention, a war on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that it subverts, detracts from the real war that threatens the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by fundamental Islamist terrorists that, because of our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are every day spawning new groups and new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policy of this administration in terms of the so-called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 is creating, I would submit, a situation where if it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yes, we have won the war in Iraq, but we will lose the war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terror. It is very important that the American people, those that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watching our conversation here tonight, understand that there is a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profound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distinction between this adventure in Iraq for reasons that at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in time we should really get into: Why did we end up going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Iraq? Well, we know this from people within the administration, far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 of September 11, the day of our national tragedy, plans for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Iraq were being designed.</w:t>
      </w: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Why did we not go into Iran? Why?</w:t>
      </w: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Mohammed Atta, by the way, for those who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watching us, was the leader of the 19 hijackers that were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national day of tragedy.</w:t>
      </w: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called the big lie theory.</w:t>
      </w: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I can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interrupt,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are joined by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Hawaii (Mr. Abercrombie).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remember, of course, that it was again this White House that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assigned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former United Nations inspector to go and search for the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in Iraq. His name is David Kay. He is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universally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described as someone of great integrity, of great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expertise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does his job, and he comes back and he claims that we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wrong. That is months ago. This particular cover of Newsweek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dated February of this year. We were all wrong. There were no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There were no links to al Qaeda and Saddam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And yet he is befuddled and disturbed by the fact that this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this Vice President will not own up to the fact. He was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interviewed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British newspaper, and his recommendation to President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and particularly Vice President Cheney, because if there is anyone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pushed this particular adventure, it is the Vice President of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States, Richard Cheney. Let us just put it out here tonight.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am quoting him, assigned by this White House, presumably a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Republican, a hawk on the war, he says, ``It is about confronting and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 with the American people, not just slipping a phrase into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of the Union speech. He should say we were mistaken and I am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out why.'' And they will not let go. They will not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go.</w:t>
      </w: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when are they going to go and fight the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 and absolutely defeat terrorism?</w:t>
      </w: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can I ask a very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brief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What did he say about the terrorist cells that now exist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Iran, in Syria, in Pakistan, in Sudan, in Indonesia, and I could list a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litany of other terrorist cells that are a threat to the United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States?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did he say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anything; or is he just simply focused on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Iraq?</w:t>
      </w: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Have the terrorists left Iran and Syria and Sudan? What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saying?</w:t>
      </w: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goes back to the issue of competence, and that is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addition to the issue of credibility, this administration,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House, has failed miserably.</w:t>
      </w: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can the gentleman tell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those that might be watching our conversation tonight, what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the cost, not in terms of the lives of our children, but what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the cost to the American taxpayers for this adventure?</w:t>
      </w: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141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Already to date it has cost the American taxpayers $200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roads in Iraq, to provide Iraqis with good health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, to clean up their environment and to stimulate their economy.</w:t>
      </w: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we know, we know what the commander of the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VFW, the Veterans of Foreign Wars, a highly-esteemed organization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 in this country, had to say about this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submission of a veterans budget to the United States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commander called it a sham and a fraud. So this is not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inconsistent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If I could just leave my colleagues with one question.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talked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could not find the weapons of mass destruction. We cannot find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links, if you will, of the collaborative relationship between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Saddam Hussein and al Qaeda.</w:t>
      </w:r>
      <w:proofErr w:type="gramEnd"/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 anyone looked for the plans that were crafted by Saddam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Hussein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7281" w:rsidRPr="00534FE2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indicated that he was prepared to attack the United States?</w:t>
      </w: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281" w:rsidRDefault="00C67281" w:rsidP="00C67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A60" w:rsidRDefault="004B7A60" w:rsidP="00C67281">
      <w:pPr>
        <w:spacing w:after="0" w:line="240" w:lineRule="auto"/>
      </w:pPr>
      <w:r>
        <w:separator/>
      </w:r>
    </w:p>
  </w:endnote>
  <w:endnote w:type="continuationSeparator" w:id="0">
    <w:p w:rsidR="004B7A60" w:rsidRDefault="004B7A60" w:rsidP="00C6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281" w:rsidRDefault="00C672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281" w:rsidRDefault="00C672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281" w:rsidRDefault="00C672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A60" w:rsidRDefault="004B7A60" w:rsidP="00C67281">
      <w:pPr>
        <w:spacing w:after="0" w:line="240" w:lineRule="auto"/>
      </w:pPr>
      <w:r>
        <w:separator/>
      </w:r>
    </w:p>
  </w:footnote>
  <w:footnote w:type="continuationSeparator" w:id="0">
    <w:p w:rsidR="004B7A60" w:rsidRDefault="004B7A60" w:rsidP="00C67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281" w:rsidRDefault="00C672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281" w:rsidRPr="00534FE2" w:rsidRDefault="00C67281" w:rsidP="00C6728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4FE2">
      <w:rPr>
        <w:rFonts w:ascii="Courier New" w:eastAsia="Times New Roman" w:hAnsi="Courier New" w:cs="Courier New"/>
        <w:color w:val="000000"/>
        <w:sz w:val="20"/>
        <w:szCs w:val="20"/>
      </w:rPr>
      <w:t>(Tuesday, June 22, 2004)]</w:t>
    </w:r>
  </w:p>
  <w:p w:rsidR="00C67281" w:rsidRPr="00534FE2" w:rsidRDefault="00C67281" w:rsidP="00C6728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4FE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67281" w:rsidRDefault="00C67281">
    <w:pPr>
      <w:pStyle w:val="Header"/>
    </w:pPr>
    <w:r w:rsidRPr="00534FE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34FE2">
      <w:rPr>
        <w:rFonts w:ascii="Courier New" w:eastAsia="Times New Roman" w:hAnsi="Courier New" w:cs="Courier New"/>
        <w:color w:val="000000"/>
        <w:sz w:val="20"/>
        <w:szCs w:val="20"/>
      </w:rPr>
      <w:t>DELAHUNT.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281" w:rsidRDefault="00C672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28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746E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B7A60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7281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728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7281"/>
  </w:style>
  <w:style w:type="paragraph" w:styleId="Footer">
    <w:name w:val="footer"/>
    <w:basedOn w:val="Normal"/>
    <w:link w:val="FooterChar"/>
    <w:uiPriority w:val="99"/>
    <w:semiHidden/>
    <w:unhideWhenUsed/>
    <w:rsid w:val="00C6728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7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941</Words>
  <Characters>5368</Characters>
  <Application>Microsoft Office Word</Application>
  <DocSecurity>0</DocSecurity>
  <Lines>44</Lines>
  <Paragraphs>12</Paragraphs>
  <ScaleCrop>false</ScaleCrop>
  <Company>Microsoft</Company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2015-01-20T02:23:00Z</dcterms:created>
  <dcterms:modified xsi:type="dcterms:W3CDTF">2015-01-20T02:27:00Z</dcterms:modified>
</cp:coreProperties>
</file>