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our Constitution states that Members of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must be chosen by the people of the United States, and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must represent the people of the United States. That means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as Members of Congress need to listen and need to act when the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speak.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 American people have spoken. The last Gallup poll released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 indicates that the American people are ready for our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in Iraq to start coming home. Nearly 60 percent of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believe that the U.S. should bring home some or all of our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Iraq. Just as revealing, the Gallup poll showed that only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percent of Americans support maintaining our current troop levels in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This is the lowest level of support for the war since it began in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March of 2003.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have stated loud and clear where they stand, and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are increasing. They know that the only way to keep our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sons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daughters from being killed in Iraq, and the only way to end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and destruction that occur there every single day, is to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process of bringing our troops home. Clearly, the American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way ahead of Congress on this issue.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President of the United States is way behind on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of Iraq. We have asked the President to come up with a plan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the war. He has not, so we will.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efforts to come up with a plan began in January when I introduced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for the President to begin bringing our troops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Thirty-five Members of Congress support this legislation. We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effort on May 25 when I introduced an amendment to the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 bill calling on the President to create a plan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Mr. Speaker, 128 Members of Congress, including five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and one Independent, voted in favor of this sensible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the United States must develop a smarter agenda for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than a continued military occupation, because the 2-year war has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disturbingly weakened against the true security threats that we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at home. Let us not forget, Osama bin Laden is still at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al Qaeda continues to recruit new members in Iraq and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elsewhere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single day. So, we ask the President to create a plan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it to the Congress that will bring our troops home. Once they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we can secure the U.S. and Iraq for the future, and we can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smarter resolution, which is a Sensible Multilateral American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 to Terrorism for the 21st Century. It will help us address the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face as a Nation.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will prevent future acts of terrorism by addressing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 conditions which give rise to terrorism in the first place: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poverty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despair, resource scarcity, and lack of educational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mention just a few. SMART Security encourages the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to work with other nations to address the most pressing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issues. SMART Security addresses global crises diplomatically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by resorting to armed conflict.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maintaining a long-term military occupation of Iraq, our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help the Iraqi people must follow the SMART approach: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assistance, coordinated with our international allies, to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war-torn physical and economic infrastructure.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I mean when I talk about SMART Security. We can defend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by relying on the very best of American values: our commitment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and freedom, our compassion for the people of the world, and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 for multilateral leadership.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must follow a smarter approach as we work to help the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Iraqi people, which means implementing a plan to end the war in Iraq. I </w:t>
      </w:r>
    </w:p>
    <w:p w:rsidR="00CE0039" w:rsidRPr="00CE0039" w:rsidRDefault="00CE0039" w:rsidP="00CE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invite</w:t>
      </w:r>
      <w:proofErr w:type="gramEnd"/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President, I invite all Americans and all Members of </w:t>
      </w:r>
    </w:p>
    <w:p w:rsidR="00CE0039" w:rsidRPr="00CE0039" w:rsidRDefault="00CE0039" w:rsidP="000D5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039">
        <w:rPr>
          <w:rFonts w:ascii="Courier New" w:eastAsia="Times New Roman" w:hAnsi="Courier New" w:cs="Courier New"/>
          <w:color w:val="000000"/>
          <w:sz w:val="20"/>
          <w:szCs w:val="20"/>
        </w:rPr>
        <w:t>Congress, to join in this effort.</w:t>
      </w:r>
      <w:bookmarkStart w:id="0" w:name="_GoBack"/>
      <w:bookmarkEnd w:id="0"/>
      <w:r w:rsidR="000D520A" w:rsidRPr="00CE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93D" w:rsidRDefault="00B5293D" w:rsidP="000D520A">
      <w:pPr>
        <w:spacing w:after="0" w:line="240" w:lineRule="auto"/>
      </w:pPr>
      <w:r>
        <w:separator/>
      </w:r>
    </w:p>
  </w:endnote>
  <w:endnote w:type="continuationSeparator" w:id="0">
    <w:p w:rsidR="00B5293D" w:rsidRDefault="00B5293D" w:rsidP="000D5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93D" w:rsidRDefault="00B5293D" w:rsidP="000D520A">
      <w:pPr>
        <w:spacing w:after="0" w:line="240" w:lineRule="auto"/>
      </w:pPr>
      <w:r>
        <w:separator/>
      </w:r>
    </w:p>
  </w:footnote>
  <w:footnote w:type="continuationSeparator" w:id="0">
    <w:p w:rsidR="00B5293D" w:rsidRDefault="00B5293D" w:rsidP="000D5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0A" w:rsidRPr="00CE0039" w:rsidRDefault="000D520A" w:rsidP="000D520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0039">
      <w:rPr>
        <w:rFonts w:ascii="Courier New" w:eastAsia="Times New Roman" w:hAnsi="Courier New" w:cs="Courier New"/>
        <w:color w:val="000000"/>
        <w:sz w:val="20"/>
        <w:szCs w:val="20"/>
      </w:rPr>
      <w:t>(Tuesday, June 14, 2005)]</w:t>
    </w:r>
  </w:p>
  <w:p w:rsidR="000D520A" w:rsidRDefault="000D520A" w:rsidP="000D520A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CE003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D520A" w:rsidRDefault="000D520A" w:rsidP="000D520A">
    <w:pPr>
      <w:pStyle w:val="Header"/>
    </w:pPr>
    <w:r w:rsidRPr="00CE0039">
      <w:rPr>
        <w:rFonts w:ascii="Courier New" w:eastAsia="Times New Roman" w:hAnsi="Courier New" w:cs="Courier New"/>
        <w:color w:val="000000"/>
        <w:sz w:val="20"/>
        <w:szCs w:val="20"/>
      </w:rPr>
      <w:t>Ms. WOOLSEY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from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39"/>
    <w:rsid w:val="000D520A"/>
    <w:rsid w:val="00B5293D"/>
    <w:rsid w:val="00CE0039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A2443B-EC26-48C4-AA05-52B01F3B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20A"/>
  </w:style>
  <w:style w:type="paragraph" w:styleId="Footer">
    <w:name w:val="footer"/>
    <w:basedOn w:val="Normal"/>
    <w:link w:val="FooterChar"/>
    <w:uiPriority w:val="99"/>
    <w:unhideWhenUsed/>
    <w:rsid w:val="000D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2015-01-22T20:03:00Z</dcterms:created>
  <dcterms:modified xsi:type="dcterms:W3CDTF">2015-01-22T20:03:00Z</dcterms:modified>
</cp:coreProperties>
</file>