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on that point, I would like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on what you just said, but before I do so, I would like to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statement of why we are here tonight.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months after the Iraq war started, and I just want to state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I am here tonight is the people who are fighting this war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answers of how this war started based on false information. If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 us years to get to the bottom of how this was started, why it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and who started it so that they can be held accountable, we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here until we get those answers.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you have put your finger on a very, very important point; and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 people who this administration are attacking, Mr.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O'Neill, Mr. Clarke, Ambassador Wilson, the actuary of the Medicare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fund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whom are being attacked by this administration, their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proven to be true in the last several weeks. One of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ironies of this is that this administration is attacking civil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servants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telling the truth.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Mr. O'Neill. As you indicated, he was attacked because he had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temerity, and this was the Secretary of the Treasury, a high-level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appointed by the President of the United States on a personal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 Mr. O'Neill said, ``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23 months I was there, I never saw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would characterize as evidence of weapons of mass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were allegations and assertions by people.'' That is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O'Neill's book.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 that in January 30, 2001, before September 11, the President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instructed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National Security Council meeting, that the President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directed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Defense, Donald Rumsfeld, to ``examine our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options'' with regard to Iraq.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O'Neill was quite viscerally attacked by the administration for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statements. But now it turns out in listening to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Condoleezza Rice and essentially Donald Rumsfeld and Mr.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Clarke, those things were true. From their own lips, of people still in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administration, that statement was true.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Clarke a week or so ago had the temerity to point out that on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September 11 the Secretary of Defense said something to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``let's get ready to bomb Iraq,'' and it was pointed out to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Defense that al Qaeda, who at that point we knew was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September 11 attack, that al Qaeda was in Afghanistan, not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Mr. Rumsfeld responded, ``Well, there are not any targets in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Afghanistan.''</w:t>
      </w:r>
      <w:proofErr w:type="gramEnd"/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Clarke originally said, ``Well, I thought he must have been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kidding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It turned out he was not kidding, and when asked about that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talk show this weekend, Mr. Rumsfeld, I did not hear him deny it.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Incredibly, I did not hear him deny it.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heard was Mr. Clarke pointed out that on September 12, when 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of the United States, the President of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took him aside and said, essentially, ``I want you to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scrub to see if you can find any evidence whatsoever that it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behind this.''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Clarke wondered about that, because he felt the President was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pushing to find something that had not been reported to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Originally, you know what the administration said? They said Mr.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Clarke was not there that day. Well, today we find from Condoleezza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Rice not only was he there, but, yes, those conversations apparently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we are finding is we are finally getting down, after peeling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 of the onion, to the truth of what happened in Iraq. And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in Iraq is that this administration very early on was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taking a course of action involving military action in Iraq.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that they were forced to by this overwhelming intelligence,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mountain of intelligence that led us to the inescapable conclusion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had these weapons of mass destruction. As early as the day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on September 11 they were looking for some reason to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in Iraq. This is something that has been confirmed today by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statements.</w:t>
      </w: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apparent the questions asked by the President were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inspection program. The statements were ``let's go bomb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because there are no targets in Afghanistan,'' or something to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effect.</w:t>
      </w: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I think what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pointing out is that there were huge falsehoods that are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apparent that were told to the American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the U.S. Congress, that were used as a premise to start this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talk about just a couple of those and see what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done in response to those.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on March 17, 2003, said, ``Intelligence gathered by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governments leaves no doubt that the Iraq regime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possess and conceal some of the most lethal weapons ever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devised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``This regime has already used weapons of mass destruction against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Iraq's neighbors and against Iraq's people.''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half of that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true, but the first statement is false. Yet, no one in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admitted the falsity of that statement, despite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information to this effect. We have people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lost over 500 Americans in this war that was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a falsehood, and no one in this administration has had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and the willingness to straight talk, to say these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false that were the basis for this war.</w:t>
      </w: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is clear that our country did not have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proud of at the time that the Kurds were gassed. We could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length about that.</w:t>
      </w: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we should have clearly raised a siren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internationally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that was going on, but let us not compound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leaving these falsehoods to lie like sort of a stinking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mackerel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moonlight right now without this administration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clearing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up and shooting straight with the American people.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on January 28, 2003, the President of the United States stood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the gentleman from Hawaii and addressed the Congress and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and said, ``The British government has learned that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recently sought significant quantities of uranium from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Africa.''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statement was false, and the administration knew it was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say, ``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sources tell us that he has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attempted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purchase high-strength aluminum tubes suitable for nuclear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production.'' That statement was false.</w:t>
      </w: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we appreciate the reminder.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statement was false, and it was false at the time it was made.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reason I know that is that subsequent information has revealed that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agencies have reported that they concluded that those aluminum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tubes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probably going to be used for some standard rockets, not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centrifuge tubes; and yet the President of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told the American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people there 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 that Iraq had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most lethal weapons devised by man. Now, the fact of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if this is some innocent thing that occurred, we need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President to address the American people about how this happened.</w:t>
      </w:r>
      <w:proofErr w:type="gramEnd"/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am glad that the President has finally allowed Condoleezza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Rice to publicly answer some of the questions around what has happened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this affair. It is unfortunate that it has taken so long to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 to the public spotlight; but, nonetheless, we hope this will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light on this.</w:t>
      </w: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for a moment, I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sort of reiterate basically what the gentleman is saying.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keep hearing more and more evidence that with the President taking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 off the ball of al Qaeda, it has damaged our ability to bring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ground; and it has done that in multiple ways.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hearing the other day in the Committee on Financial Services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track down and cut off the funds of al Qaeda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Saudi Arabia, because that is where the money came,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al Qaeda. It turns out the administration has had a lot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forces that could have been used to cut off the money going to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Qaeda, the people who killed 3,000 Americans, to chase Saddam's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funds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around the world. Now, it would be nice to get a</w:t>
      </w:r>
      <w:r w:rsidR="007D4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 of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Saddam Hussein's funds.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fine. I am sure he abused and did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tremendously, not only personally, but fiscally. But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guy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killed over 3,000 Americans is at large; and his network of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is still intact, because this President took our eye off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 and cut off some of the resources we had to cut those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from al Qaeda.</w:t>
      </w: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we have got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tonight who are sitting ducks for this terrible situation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there are two things really galling to me about this.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I have heard some people in these Chambers sort of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we only lost a couple today; we only lost 10 this week;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lost 100 this last couple of months; it is not like Vietnam.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I have got to say when I went to a family 2 weeks ago to spend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Sunday with them when their father and husband of two young kids is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home again, it is just like no other war; and these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, this is not a numbers game.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people who are serving tonight deserve something. They deserve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to be accountable to them, to be responsible to them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why this war started based on false information given to the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people,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now learning that there was lots of false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to them. They are entitled to that. The American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entitled to that, and we are intending to get that one way </w:t>
      </w:r>
    </w:p>
    <w:p w:rsidR="009909BC" w:rsidRPr="009909BC" w:rsidRDefault="009909BC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another.</w:t>
      </w: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EB3" w:rsidRDefault="007D4EB3" w:rsidP="0099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7D4EB3" w:rsidSect="00EB3B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A61" w:rsidRDefault="002C7A61" w:rsidP="00065206">
      <w:pPr>
        <w:spacing w:after="0" w:line="240" w:lineRule="auto"/>
      </w:pPr>
      <w:r>
        <w:separator/>
      </w:r>
    </w:p>
  </w:endnote>
  <w:endnote w:type="continuationSeparator" w:id="0">
    <w:p w:rsidR="002C7A61" w:rsidRDefault="002C7A61" w:rsidP="0006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23" w:rsidRDefault="005E3E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23" w:rsidRDefault="005E3E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23" w:rsidRDefault="005E3E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A61" w:rsidRDefault="002C7A61" w:rsidP="00065206">
      <w:pPr>
        <w:spacing w:after="0" w:line="240" w:lineRule="auto"/>
      </w:pPr>
      <w:r>
        <w:separator/>
      </w:r>
    </w:p>
  </w:footnote>
  <w:footnote w:type="continuationSeparator" w:id="0">
    <w:p w:rsidR="002C7A61" w:rsidRDefault="002C7A61" w:rsidP="0006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23" w:rsidRDefault="005E3E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206" w:rsidRPr="009909BC" w:rsidRDefault="00065206" w:rsidP="000652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09BC">
      <w:rPr>
        <w:rFonts w:ascii="Courier New" w:eastAsia="Times New Roman" w:hAnsi="Courier New" w:cs="Courier New"/>
        <w:color w:val="000000"/>
        <w:sz w:val="20"/>
        <w:szCs w:val="20"/>
      </w:rPr>
      <w:t>(Tuesday, March 30, 2004)]</w:t>
    </w:r>
  </w:p>
  <w:p w:rsidR="00065206" w:rsidRPr="009909BC" w:rsidRDefault="00065206" w:rsidP="000652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09B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65206" w:rsidRDefault="005E3E23">
    <w:pPr>
      <w:pStyle w:val="Header"/>
    </w:pPr>
    <w:r w:rsidRPr="009909BC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9909BC">
      <w:rPr>
        <w:rFonts w:ascii="Courier New" w:eastAsia="Times New Roman" w:hAnsi="Courier New" w:cs="Courier New"/>
        <w:color w:val="000000"/>
        <w:sz w:val="20"/>
        <w:szCs w:val="20"/>
      </w:rPr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23" w:rsidRDefault="005E3E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9BC"/>
    <w:rsid w:val="00065206"/>
    <w:rsid w:val="002C7A61"/>
    <w:rsid w:val="005E3E23"/>
    <w:rsid w:val="007D4EB3"/>
    <w:rsid w:val="00932781"/>
    <w:rsid w:val="009909BC"/>
    <w:rsid w:val="00B40FFA"/>
    <w:rsid w:val="00EB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206"/>
  </w:style>
  <w:style w:type="paragraph" w:styleId="Footer">
    <w:name w:val="footer"/>
    <w:basedOn w:val="Normal"/>
    <w:link w:val="FooterChar"/>
    <w:uiPriority w:val="99"/>
    <w:semiHidden/>
    <w:unhideWhenUsed/>
    <w:rsid w:val="0006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2015-01-24T23:26:00Z</dcterms:created>
  <dcterms:modified xsi:type="dcterms:W3CDTF">2015-01-24T23:38:00Z</dcterms:modified>
</cp:coreProperties>
</file>