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from Washington for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usual insightful review of the salient points.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should welcome back the original founder of Iraq Watch. He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unable to attend the last several conversations because of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business, but he is certainly welcome here tonight, and that is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Pennsylvania (Mr. Hoeffel).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events of the past several weeks have obviously been very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disturbing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what has occurred in the prison facility, Abu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think every American feels a sense of profound, profound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shame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, and there has been much talk and much criticism.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found a story that was reported today in the Washington Times and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headline reads ``Outrage Erodes Morale of Troops.'' And there were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some of our colleagues from the other side of the aisle.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was made by the gentleman from Texas (Mr. DeLay), the House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leader, which I will not even address because the gentleman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Texas (Mr. DeLay) has a proclivity to make statements that some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over the top. </w:t>
      </w: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But the gentleman from California (Mr.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Hunter), the Chairman of the House Committee on Armed Services, whom I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all respect, the report stated that he blamed Democrats who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harshly critical of the war effort for eroding troop morale.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quote is, ``I'm concerned that a number of Members of Congress have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sense of balance. They think their role here is to bash the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American military.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demoralizing for the troops.''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it has never been the intention of any individual who serves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House, be he or she Republican or Democrat, to erode morale or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bash the military. I do not think anyone in any way wishes to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denigrate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commitment and the contribution and the manner with which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overall has conducted itself. But at the same time I think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chairman has it wrong. It is not Democrats. There are a number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Republicans, and he should be aware of that, that have criticized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so-called post-major combat phase of this adventure for some time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. One only has to watch and observe the Monday morning TV programs.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reality is that morale has been low among our military for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not because of criticism of the civilian leadership of the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Pentagon, the Department of Defense, Mr. Rumsfeld, Mr. </w:t>
      </w: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, Mr.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Feith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including the Vice President of the United States, who is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recent book as suffering from war fever in terms of his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obsession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invading Iraq. I think it is rather interesting that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poster I have here which is back in November 2003, a Newsweek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cover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states ``How Dick Cheney Sold the War.'' It is clearly true,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know now, that he had great influence in terms of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advancing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invasion of Iraq by the American military.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now to go back to the morale issue, there was an interesting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maybe the chairman of the Committee on Armed Services is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unaware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this, but it was reported last Sunday in the Washington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Post, and the title is ``Dissension Grows in Senior Ranks on War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Strategy.</w:t>
      </w:r>
      <w:proofErr w:type="gramEnd"/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``Deep divisions are emerging at the top of the U.S. military over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of the occupation of Iraq, with some senior officers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that the United States faces the prospect of casualty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years, without achieving its goal of establishing a free and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Iraq.''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not Members of the Democratic Party in Congress. These are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Republican Party in Congress. This is senior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``Army Major General Charles </w:t>
      </w: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Swannack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Jr., the commander of the 82nd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Airborne Division, who spent much of the year in western Iraq, said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believes that at the tactical level at which fighting occurs,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military is still winning, but when asked whether he believes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is losing he said, `I think strategically, we are.'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``Army Colonel Paul Hughes, who last year was the first director of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strategic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 for the U.S. occupation authority in Baghdad, said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agrees with that view and noted that a pattern of winning battles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losing a war characterized the U.S. failure in Vietnam.''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senior members of the military establishment in this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about partisanship. This is criticism coming from the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regarding the lack or the incompetence, if you will, of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leadership that currently resides in the Department of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Defense.</w:t>
      </w:r>
      <w:proofErr w:type="gramEnd"/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Colonel Hughes went on to note that he lost a brother in Vietnam. ``I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promised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myself when I came on active duty that I would do everything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power to prevent that sort of strategic loss from happening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Here I am, 30 years later, thinking we will win every fight and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lose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because we don't understand the war we are in.''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worried. This is the senior American military speaking. They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worried by evidence that the United States is losing ground with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public.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officers say the place to begin restructuring U.S. policy is by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ousting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Secretary Donald Rumsfeld, whom they see as responsible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series of strategic and tactical blunders over the past year.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Several of those interviewed said a profound anger is building within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at Rumsfeld and those around him. A senior general at the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 said he believes the United States is already on the road to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defeat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His quote is, ``It is doubtful we can go on much longer like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American people may not stand for it, and they should not.''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This is a senior general at the Pentagon.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that the Republican chair of the Committee on Armed Services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opportunity to read this particular report that was in the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Post last Sunday. He should not blame Democrats or any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elected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 for ever eroding the morale of the troops. We stand by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but we do not stand by a policy that no one can understand.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to who is to blame, this general pointed directly at Rumsfeld and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Deputy Defense Secretary Paul </w:t>
      </w: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``I do not believe,'' and this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quote, ``we had a clearly defined war strategy and end-state and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before we commenced our invasion.''</w:t>
      </w: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further, the much-heralded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train Iraqis as far as police and a new Iraqi Army, you only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back two or three weeks to remember that headline that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screamed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 new Iraq battalion would not accompany the U.S.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Marines into combat in the City of Fallujah.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while the Secretary of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speaks about the training of some 70,000 personnel for security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truth is those that are adequately trained amount to only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have here, what we have here is a failure of leadership, is a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demonstration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incompetence unequaled in terms of my public life, and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 have held elected office for some 30 years.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If you could bear with me for just one more moment, again, I want to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the military's perspective of the civilian leadership and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saying.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an editorial that appeared in the Army Times, the Marine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Times, the Air Force Times and the Navy Times, and it was regarding the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Iraqi prison. It is entitled ``A Failure of Leadership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At the Highest Levels.''</w:t>
      </w:r>
      <w:proofErr w:type="gramEnd"/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remind those that are viewing our conversation this evening,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 partisan publication. This is a publication that covers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that in many respects represents the majority view of the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``Around the halls of the Pentagon, a term of caustic derision has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emerged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enlisted soldiers at the height of the furor over the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scandal, `the six morons who lost the war.' Indeed, the damage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U.S. military and the Nation as a whole by the horrifying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photographs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soldiers abusing Iraqi detainees at the notorious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incalculable.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``But the folks in the Pentagon are talking about the wrong morons.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no excuse for the behavior displayed by soldiers in the now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infamous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pictures, and an even more damning reported by Major General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Anthony </w:t>
      </w: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Every soldier should be ashamed. But while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begins with the six soldiers facing criminal charges, it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extends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way up the chain of command to the highest reaches of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hierarchy and its civilian leadership.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entire affair is a failure of leadership, from start to finish.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the moment they are captured, prisoners are hooded, shackled and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isolated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message to the troops, anything goes. In addition to the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scores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prisoners who were humiliated and demeaned, at least 14 have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custody in Iraq and Afghanistan. The Army has ruled at least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are homicides. This is not the way a free people keeps its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captives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wins the hearts and minds of a suspicious world.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Richard Myers, Chairman of the Joint Chiefs, also shares in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shame. Myers asked ``60 Minutes'' to hold off reporting news of the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scandal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it could put U.S. troops at risk. But when the report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aired a week later, Myers still had not read </w:t>
      </w:r>
      <w:proofErr w:type="spell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Taguba's</w:t>
      </w:r>
      <w:proofErr w:type="spell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which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completed in March. Secretary of Defense Donald Rumsfeld had also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read the report until the scandal broke in the media; but by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of course, it was too late. The Army Times, the Marine Times, the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Navy </w:t>
      </w: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Times,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Air Force Times are correct: it is a failure of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highest level.</w:t>
      </w: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is just an unbelievable statement.</w:t>
      </w: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that is leadership.</w:t>
      </w: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 the gentleman is basically saying is that loyalty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prized above competence.</w:t>
      </w: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it is really time to be honest with the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David Kay said, who was sent and appointed by this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conduct a search for the weapons of mass destruction,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back, said there are none, and implored the President, it is time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clean with the American people. Otherwise, he had grave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our credibility all over the world.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like this administration is incapable, incapable of dealing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truth. I do not think they intend to lie; I just do not think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grasp reality. It is like again going back to the morale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``Stars and Stripes,'' a magazine that is funded by the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Pentagon, reported better than a year ago on the issue of morale of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troops in Iraq: high-ranking visitors to the country, including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 and congressional officials, have said it is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outstanding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 ``Stars and Stripes'' itself, the magazine did a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survey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concluded that some troops on the ground would beg to differ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call low morale on their part and on the part of their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units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as a result, the Pentagon went and conducted a survey of troops,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reported again about a month ago in The Washington Post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scandal broke out, and it concluded that a slim majority of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Army soldiers in Iraq, 52 percent reported that their morale was low,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three-fourths of them said that they felt poorly led by their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according to a survey taken at the end of the summer and </w:t>
      </w:r>
    </w:p>
    <w:p w:rsidR="0036038E" w:rsidRPr="00E814EA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>released</w:t>
      </w:r>
      <w:proofErr w:type="gramEnd"/>
      <w:r w:rsidRPr="00E814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 by the Army.</w:t>
      </w: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038E" w:rsidRDefault="0036038E" w:rsidP="00360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AB3" w:rsidRDefault="000B1AB3" w:rsidP="0036038E">
      <w:pPr>
        <w:spacing w:after="0" w:line="240" w:lineRule="auto"/>
      </w:pPr>
      <w:r>
        <w:separator/>
      </w:r>
    </w:p>
  </w:endnote>
  <w:endnote w:type="continuationSeparator" w:id="0">
    <w:p w:rsidR="000B1AB3" w:rsidRDefault="000B1AB3" w:rsidP="0036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38E" w:rsidRDefault="003603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38E" w:rsidRDefault="003603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38E" w:rsidRDefault="003603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AB3" w:rsidRDefault="000B1AB3" w:rsidP="0036038E">
      <w:pPr>
        <w:spacing w:after="0" w:line="240" w:lineRule="auto"/>
      </w:pPr>
      <w:r>
        <w:separator/>
      </w:r>
    </w:p>
  </w:footnote>
  <w:footnote w:type="continuationSeparator" w:id="0">
    <w:p w:rsidR="000B1AB3" w:rsidRDefault="000B1AB3" w:rsidP="00360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38E" w:rsidRDefault="003603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38E" w:rsidRPr="00E814EA" w:rsidRDefault="0036038E" w:rsidP="0036038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814EA">
      <w:rPr>
        <w:rFonts w:ascii="Courier New" w:eastAsia="Times New Roman" w:hAnsi="Courier New" w:cs="Courier New"/>
        <w:color w:val="000000"/>
        <w:sz w:val="20"/>
        <w:szCs w:val="20"/>
      </w:rPr>
      <w:t>(Wednesday, May 12, 2004)]</w:t>
    </w:r>
  </w:p>
  <w:p w:rsidR="0036038E" w:rsidRPr="00E814EA" w:rsidRDefault="0036038E" w:rsidP="0036038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814E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6038E" w:rsidRDefault="0036038E">
    <w:pPr>
      <w:pStyle w:val="Header"/>
    </w:pPr>
    <w:r w:rsidRPr="00E814EA">
      <w:rPr>
        <w:rFonts w:ascii="Courier New" w:eastAsia="Times New Roman" w:hAnsi="Courier New" w:cs="Courier New"/>
        <w:color w:val="000000"/>
        <w:sz w:val="20"/>
        <w:szCs w:val="20"/>
      </w:rPr>
      <w:t>Mr. DELAHUNT.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38E" w:rsidRDefault="003603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038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1AB3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38E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477D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8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038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6038E"/>
  </w:style>
  <w:style w:type="paragraph" w:styleId="Footer">
    <w:name w:val="footer"/>
    <w:basedOn w:val="Normal"/>
    <w:link w:val="FooterChar"/>
    <w:uiPriority w:val="99"/>
    <w:semiHidden/>
    <w:unhideWhenUsed/>
    <w:rsid w:val="0036038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603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1681</Words>
  <Characters>9587</Characters>
  <Application>Microsoft Office Word</Application>
  <DocSecurity>0</DocSecurity>
  <Lines>79</Lines>
  <Paragraphs>22</Paragraphs>
  <ScaleCrop>false</ScaleCrop>
  <Company>Microsoft</Company>
  <LinksUpToDate>false</LinksUpToDate>
  <CharactersWithSpaces>11246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2015-01-26T04:19:00Z</dcterms:created>
  <dcterms:modified xsi:type="dcterms:W3CDTF">2015-01-26T04:21:00Z</dcterms:modified>
</cp:coreProperties>
</file>