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39F" w:rsidRPr="001A302D" w:rsidRDefault="001A302D" w:rsidP="00C95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last week the Associated Press reported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are paying 5 cents a gallon for gas in Iraq, 5 cents. Why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getting such a good deal? Because the American taxpayer is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subsidizing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to the tune of $167 million a month,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approximately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$500 million over 3 months.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in the United States on average Americans are paying over $2 a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gallon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gas, up approximately 50 cents since the beginning of the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Fill up a car with gas, a little north of $50; yet in Iraq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the same costs you about a dollar, what would cost us here $50.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are subsidizing them, the American taxpayer, to the tune of $167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month. Here in the United States, what have we done? </w:t>
      </w: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Nothing.</w:t>
      </w:r>
      <w:proofErr w:type="gramEnd"/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not against building and rebuilding Iraq after the war, but I am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opposed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providing Iraqis with a better opportunity than we provide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Americans,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am not just talking about gas prices.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Take health care. They have health care. We have opened up 150 </w:t>
      </w: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clinics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hospitals throughout Iraq, providing 100,000 with prenatal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infant coverage costing Americans taxpayers $1 billion. In the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44 million Americans are without health insurance; 33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work full-time without health care; 10 million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American children are without health care. What do we do?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area of jobs, in Iraq we provide universal job training. In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States, under the President's budget we cut $238 million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training programs.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Veterans in Iraq, $60 million is being spent to train the Iraqi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past wars.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United States, under the President's budget, we are cutting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$257 million from American </w:t>
      </w: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medical care.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area of education, in Iraq, we built 2,300 schools. In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under the President's budget, we have underfunded by $8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Leave No Child Behind Act. In Iraq, universities are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receiving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$20 million for higher education partnerships. In America, we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Perkins loans by $90 million and frozen the Pell grants for 3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row. That is the President's budget.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Police.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we are spending $500 million to retrain the police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 In the United States, the COPS program for community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policing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our country, supporting police officers, we have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President's budget by $659 million.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area of housing, in Iraq, we are spending $470 million for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housing. In the United States, under the President's budget, we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$791 million from section 8.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The environment, $3.6 billion in Iraq for water and sewer.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the President's budget cuts $500 million from the revolving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fund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roads, in Iraq, we are spending $240 million on new roads and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bridges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America, the Army Corps of Engineers' budget is cut by 10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could go on and on with program after program. My colleagues know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election of 2000, then Governor Bush, now President Bush,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opposed to nation-building. Who knew it was America he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when he said he was opposed to nation-building? But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news is that in the 2004 reelection, President Bush can say he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kept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commitment in opposition to nation-building. The problem is,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here at home.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What do we have here at home? We have a higher unemployment rate than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took office; more uninsured; college costs soaring now by 10 or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12 percent a year, on average.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care costs for a family of four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$6,500 3 years ago; today it is $9,000. Yet in Iraq in the areas of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care, education,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training, housing, and the environment, we are making investments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promise here at home.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has two priorities, two sets of values, two sets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books: one for Iraq and one for America.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American people are the most generous people in the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we can no longer afford to be so generous if our hope for a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prosperous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tomorrow for our children is diminished and less than the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promise the people overseas. We cannot deny Americans the same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dreams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affordable health care, quality education, a safe place to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live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promised the Iraqis, but denied the American people. The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that we hold for Iraq we must pledge for every American as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that we look at the energy crisis we have in this country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the American taxpayers to subsidize 5 cents a gallon in Iraq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pay north of 2 bucks a gallon here in the United States, while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to our children, you should graduate college with a $16,000 bill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provide universal health care and higher education to Iraqis. 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>We can do better; we need to do better.</w:t>
      </w: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0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02D" w:rsidRPr="001A302D" w:rsidRDefault="001A302D" w:rsidP="001A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6E8" w:rsidRDefault="00BC06E8" w:rsidP="00C9539F">
      <w:pPr>
        <w:spacing w:after="0" w:line="240" w:lineRule="auto"/>
      </w:pPr>
      <w:r>
        <w:separator/>
      </w:r>
    </w:p>
  </w:endnote>
  <w:endnote w:type="continuationSeparator" w:id="0">
    <w:p w:rsidR="00BC06E8" w:rsidRDefault="00BC06E8" w:rsidP="00C95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6E8" w:rsidRDefault="00BC06E8" w:rsidP="00C9539F">
      <w:pPr>
        <w:spacing w:after="0" w:line="240" w:lineRule="auto"/>
      </w:pPr>
      <w:r>
        <w:separator/>
      </w:r>
    </w:p>
  </w:footnote>
  <w:footnote w:type="continuationSeparator" w:id="0">
    <w:p w:rsidR="00BC06E8" w:rsidRDefault="00BC06E8" w:rsidP="00C95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39F" w:rsidRPr="001A302D" w:rsidRDefault="00C9539F" w:rsidP="00C9539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A302D">
      <w:rPr>
        <w:rFonts w:ascii="Courier New" w:eastAsia="Times New Roman" w:hAnsi="Courier New" w:cs="Courier New"/>
        <w:color w:val="000000"/>
        <w:sz w:val="20"/>
        <w:szCs w:val="20"/>
      </w:rPr>
      <w:t>(Monday, June 14, 2004)]</w:t>
    </w:r>
  </w:p>
  <w:p w:rsidR="00C9539F" w:rsidRPr="001A302D" w:rsidRDefault="00C9539F" w:rsidP="00C9539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A302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9539F" w:rsidRDefault="00C9539F" w:rsidP="00C9539F">
    <w:pPr>
      <w:pStyle w:val="Header"/>
    </w:pPr>
    <w:r w:rsidRPr="001A302D">
      <w:rPr>
        <w:rFonts w:ascii="Courier New" w:eastAsia="Times New Roman" w:hAnsi="Courier New" w:cs="Courier New"/>
        <w:color w:val="000000"/>
        <w:sz w:val="20"/>
        <w:szCs w:val="20"/>
      </w:rPr>
      <w:t xml:space="preserve">  Mr. EMANUEL.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02D"/>
    <w:rsid w:val="001A302D"/>
    <w:rsid w:val="00BB2EBB"/>
    <w:rsid w:val="00BC06E8"/>
    <w:rsid w:val="00C9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39F"/>
  </w:style>
  <w:style w:type="paragraph" w:styleId="Footer">
    <w:name w:val="footer"/>
    <w:basedOn w:val="Normal"/>
    <w:link w:val="FooterChar"/>
    <w:uiPriority w:val="99"/>
    <w:unhideWhenUsed/>
    <w:rsid w:val="00C9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3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39F"/>
  </w:style>
  <w:style w:type="paragraph" w:styleId="Footer">
    <w:name w:val="footer"/>
    <w:basedOn w:val="Normal"/>
    <w:link w:val="FooterChar"/>
    <w:uiPriority w:val="99"/>
    <w:unhideWhenUsed/>
    <w:rsid w:val="00C9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2015-01-26T21:32:00Z</dcterms:created>
  <dcterms:modified xsi:type="dcterms:W3CDTF">2015-01-26T21:32:00Z</dcterms:modified>
</cp:coreProperties>
</file>