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3A3D2" w14:textId="489481EC" w:rsidR="00893AE5" w:rsidRPr="00893AE5" w:rsidRDefault="00893AE5" w:rsidP="00893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on the 1-year anniversary of the war in </w:t>
      </w:r>
    </w:p>
    <w:p w14:paraId="5A63A3D3" w14:textId="77777777" w:rsidR="00893AE5" w:rsidRPr="00893AE5" w:rsidRDefault="00893AE5" w:rsidP="00893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I rise to applaud the Iraqi civil leaders who last Monday on </w:t>
      </w:r>
    </w:p>
    <w:p w14:paraId="5A63A3D4" w14:textId="77777777" w:rsidR="00893AE5" w:rsidRPr="00893AE5" w:rsidRDefault="00893AE5" w:rsidP="00893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March 8 signed the interim constitution, the Transitional </w:t>
      </w:r>
    </w:p>
    <w:p w14:paraId="5A63A3D5" w14:textId="77777777" w:rsidR="00893AE5" w:rsidRPr="00893AE5" w:rsidRDefault="00893AE5" w:rsidP="00893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Administrative Law. With the adoption of this law, the governing </w:t>
      </w:r>
    </w:p>
    <w:p w14:paraId="5A63A3D6" w14:textId="77777777" w:rsidR="00893AE5" w:rsidRPr="00893AE5" w:rsidRDefault="00893AE5" w:rsidP="00893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council has taken a historic step forward towards a democratic Iraq. It </w:t>
      </w:r>
    </w:p>
    <w:p w14:paraId="5A63A3D7" w14:textId="77777777" w:rsidR="00893AE5" w:rsidRPr="00893AE5" w:rsidRDefault="00893AE5" w:rsidP="00893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took only 12 months, Mr. Speaker, to defeat Saddam Hussein and </w:t>
      </w:r>
    </w:p>
    <w:p w14:paraId="5A63A3D8" w14:textId="77777777" w:rsidR="00893AE5" w:rsidRPr="00893AE5" w:rsidRDefault="00893AE5" w:rsidP="00893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AE5">
        <w:rPr>
          <w:rFonts w:ascii="Courier New" w:eastAsia="Times New Roman" w:hAnsi="Courier New" w:cs="Courier New"/>
          <w:color w:val="000000"/>
          <w:sz w:val="20"/>
          <w:szCs w:val="20"/>
        </w:rPr>
        <w:t>transition to an interim constitution.</w:t>
      </w:r>
    </w:p>
    <w:p w14:paraId="5A63A3D9" w14:textId="77777777" w:rsidR="00893AE5" w:rsidRPr="00893AE5" w:rsidRDefault="00893AE5" w:rsidP="00893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my colleagues, it took 6 years for the first State in the Union, </w:t>
      </w:r>
    </w:p>
    <w:p w14:paraId="5A63A3DA" w14:textId="77777777" w:rsidR="00893AE5" w:rsidRPr="00893AE5" w:rsidRDefault="00893AE5" w:rsidP="00893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Delaware, to ratify our Constitution, and several more years before the </w:t>
      </w:r>
    </w:p>
    <w:p w14:paraId="5A63A3DB" w14:textId="77777777" w:rsidR="00893AE5" w:rsidRPr="00893AE5" w:rsidRDefault="00893AE5" w:rsidP="00893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AE5">
        <w:rPr>
          <w:rFonts w:ascii="Courier New" w:eastAsia="Times New Roman" w:hAnsi="Courier New" w:cs="Courier New"/>
          <w:color w:val="000000"/>
          <w:sz w:val="20"/>
          <w:szCs w:val="20"/>
        </w:rPr>
        <w:t>original 13 finally ratified.</w:t>
      </w:r>
    </w:p>
    <w:p w14:paraId="5A63A3DC" w14:textId="77777777" w:rsidR="00893AE5" w:rsidRPr="00893AE5" w:rsidRDefault="00893AE5" w:rsidP="00893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 is moving at a much faster pace. One year ago, the naysayers </w:t>
      </w:r>
    </w:p>
    <w:p w14:paraId="5A63A3DD" w14:textId="77777777" w:rsidR="00893AE5" w:rsidRPr="00893AE5" w:rsidRDefault="00893AE5" w:rsidP="00893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said we did not have enough forces in place to defeat Iraq's military. </w:t>
      </w:r>
    </w:p>
    <w:p w14:paraId="5A63A3DE" w14:textId="77777777" w:rsidR="00893AE5" w:rsidRPr="00893AE5" w:rsidRDefault="00893AE5" w:rsidP="00893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Naysayers said we could never find Saddam Hussein; and naysayers </w:t>
      </w:r>
    </w:p>
    <w:p w14:paraId="5A63A3DF" w14:textId="77777777" w:rsidR="00893AE5" w:rsidRPr="00893AE5" w:rsidRDefault="00893AE5" w:rsidP="00893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doubted that we could get Kurds, Shia, and Sunni Muslims to agree on </w:t>
      </w:r>
    </w:p>
    <w:p w14:paraId="5A63A3E0" w14:textId="77777777" w:rsidR="00893AE5" w:rsidRPr="00893AE5" w:rsidRDefault="00893AE5" w:rsidP="00893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AE5">
        <w:rPr>
          <w:rFonts w:ascii="Courier New" w:eastAsia="Times New Roman" w:hAnsi="Courier New" w:cs="Courier New"/>
          <w:color w:val="000000"/>
          <w:sz w:val="20"/>
          <w:szCs w:val="20"/>
        </w:rPr>
        <w:t>anything.</w:t>
      </w:r>
    </w:p>
    <w:p w14:paraId="5A63A3E4" w14:textId="78BFC945" w:rsidR="008F57C2" w:rsidRPr="00F106CB" w:rsidRDefault="00893AE5" w:rsidP="00F10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3A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1 year later the naysayers are wrong.</w:t>
      </w:r>
      <w:bookmarkStart w:id="0" w:name="_GoBack"/>
      <w:bookmarkEnd w:id="0"/>
    </w:p>
    <w:sectPr w:rsidR="008F57C2" w:rsidRPr="00F106C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7026FC" w14:textId="77777777" w:rsidR="00F106CB" w:rsidRDefault="00F106CB" w:rsidP="00F106CB">
      <w:pPr>
        <w:spacing w:after="0" w:line="240" w:lineRule="auto"/>
      </w:pPr>
      <w:r>
        <w:separator/>
      </w:r>
    </w:p>
  </w:endnote>
  <w:endnote w:type="continuationSeparator" w:id="0">
    <w:p w14:paraId="343BA930" w14:textId="77777777" w:rsidR="00F106CB" w:rsidRDefault="00F106CB" w:rsidP="00F10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7D4249" w14:textId="77777777" w:rsidR="00F106CB" w:rsidRDefault="00F106CB" w:rsidP="00F106CB">
      <w:pPr>
        <w:spacing w:after="0" w:line="240" w:lineRule="auto"/>
      </w:pPr>
      <w:r>
        <w:separator/>
      </w:r>
    </w:p>
  </w:footnote>
  <w:footnote w:type="continuationSeparator" w:id="0">
    <w:p w14:paraId="0D159B8A" w14:textId="77777777" w:rsidR="00F106CB" w:rsidRDefault="00F106CB" w:rsidP="00F10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E49FB" w14:textId="77777777" w:rsidR="00F106CB" w:rsidRPr="00893AE5" w:rsidRDefault="00F106CB" w:rsidP="00F106C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93AE5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14:paraId="3259022B" w14:textId="4046EB49" w:rsidR="00F106CB" w:rsidRDefault="00F106CB" w:rsidP="00F106CB">
    <w:pPr>
      <w:tabs>
        <w:tab w:val="left" w:pos="916"/>
        <w:tab w:val="left" w:pos="1315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93AE5">
      <w:rPr>
        <w:rFonts w:ascii="Courier New" w:eastAsia="Times New Roman" w:hAnsi="Courier New" w:cs="Courier New"/>
        <w:color w:val="000000"/>
        <w:sz w:val="20"/>
        <w:szCs w:val="20"/>
      </w:rPr>
      <w:t>[House]</w:t>
    </w:r>
    <w:r>
      <w:rPr>
        <w:rFonts w:ascii="Courier New" w:eastAsia="Times New Roman" w:hAnsi="Courier New" w:cs="Courier New"/>
        <w:color w:val="000000"/>
        <w:sz w:val="20"/>
        <w:szCs w:val="20"/>
      </w:rPr>
      <w:tab/>
    </w:r>
    <w:r>
      <w:rPr>
        <w:rFonts w:ascii="Courier New" w:eastAsia="Times New Roman" w:hAnsi="Courier New" w:cs="Courier New"/>
        <w:color w:val="000000"/>
        <w:sz w:val="20"/>
        <w:szCs w:val="20"/>
      </w:rPr>
      <w:tab/>
    </w:r>
  </w:p>
  <w:p w14:paraId="7BBD2575" w14:textId="225306D2" w:rsidR="00F106CB" w:rsidRPr="00893AE5" w:rsidRDefault="00F106CB" w:rsidP="00F106CB">
    <w:pPr>
      <w:tabs>
        <w:tab w:val="left" w:pos="916"/>
        <w:tab w:val="left" w:pos="1315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93AE5">
      <w:rPr>
        <w:rFonts w:ascii="Courier New" w:eastAsia="Times New Roman" w:hAnsi="Courier New" w:cs="Courier New"/>
        <w:color w:val="000000"/>
        <w:sz w:val="20"/>
        <w:szCs w:val="20"/>
      </w:rPr>
      <w:t>Mr. STEARNS</w:t>
    </w:r>
  </w:p>
  <w:p w14:paraId="2B872887" w14:textId="77777777" w:rsidR="00F106CB" w:rsidRDefault="00F106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AE5"/>
    <w:rsid w:val="00893AE5"/>
    <w:rsid w:val="008F57C2"/>
    <w:rsid w:val="00F1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3A3C6"/>
  <w15:docId w15:val="{5EAE92AF-C1DC-4EBC-A17B-C97B3568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6CB"/>
  </w:style>
  <w:style w:type="paragraph" w:styleId="Footer">
    <w:name w:val="footer"/>
    <w:basedOn w:val="Normal"/>
    <w:link w:val="FooterChar"/>
    <w:uiPriority w:val="99"/>
    <w:unhideWhenUsed/>
    <w:rsid w:val="00F10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8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2015-01-27T21:15:00Z</dcterms:created>
  <dcterms:modified xsi:type="dcterms:W3CDTF">2015-01-27T21:15:00Z</dcterms:modified>
</cp:coreProperties>
</file>