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27C2" w:rsidRPr="007127C2" w:rsidRDefault="007127C2" w:rsidP="00712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27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President, this evening on the campus of Michigan </w:t>
      </w:r>
    </w:p>
    <w:p w:rsidR="007127C2" w:rsidRPr="007127C2" w:rsidRDefault="007127C2" w:rsidP="00712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27C2">
        <w:rPr>
          <w:rFonts w:ascii="Courier New" w:eastAsia="Times New Roman" w:hAnsi="Courier New" w:cs="Courier New"/>
          <w:color w:val="000000"/>
          <w:sz w:val="20"/>
          <w:szCs w:val="20"/>
        </w:rPr>
        <w:t>State University in Lansing I will be speaking on U.S. policy in Iraq.</w:t>
      </w:r>
    </w:p>
    <w:p w:rsidR="007127C2" w:rsidRPr="007127C2" w:rsidRDefault="007127C2" w:rsidP="00712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27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conclusion is that just as it took a new administration to extract </w:t>
      </w:r>
    </w:p>
    <w:p w:rsidR="007127C2" w:rsidRPr="007127C2" w:rsidRDefault="007127C2" w:rsidP="00712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27C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127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from Vietnam, it will take a new administration to </w:t>
      </w:r>
    </w:p>
    <w:p w:rsidR="007127C2" w:rsidRPr="007127C2" w:rsidRDefault="007127C2" w:rsidP="00712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27C2">
        <w:rPr>
          <w:rFonts w:ascii="Courier New" w:eastAsia="Times New Roman" w:hAnsi="Courier New" w:cs="Courier New"/>
          <w:color w:val="000000"/>
          <w:sz w:val="20"/>
          <w:szCs w:val="20"/>
        </w:rPr>
        <w:t>extract</w:t>
      </w:r>
      <w:proofErr w:type="gramEnd"/>
      <w:r w:rsidRPr="007127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from Iraq in a way which leaves that country stable and </w:t>
      </w:r>
    </w:p>
    <w:p w:rsidR="007127C2" w:rsidRPr="007127C2" w:rsidRDefault="007127C2" w:rsidP="00712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27C2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7127C2">
        <w:rPr>
          <w:rFonts w:ascii="Courier New" w:eastAsia="Times New Roman" w:hAnsi="Courier New" w:cs="Courier New"/>
          <w:color w:val="000000"/>
          <w:sz w:val="20"/>
          <w:szCs w:val="20"/>
        </w:rPr>
        <w:t>. We cannot leave Iraq as we did Vietnam.</w:t>
      </w:r>
    </w:p>
    <w:p w:rsidR="007127C2" w:rsidRPr="007127C2" w:rsidRDefault="007127C2" w:rsidP="00712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27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Nor can we just continue a western occupation of a Muslim nation that </w:t>
      </w:r>
    </w:p>
    <w:p w:rsidR="007127C2" w:rsidRPr="007127C2" w:rsidRDefault="007127C2" w:rsidP="00712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27C2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7127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target and magnet for violence and terror, and that has become </w:t>
      </w:r>
    </w:p>
    <w:p w:rsidR="007127C2" w:rsidRPr="007127C2" w:rsidRDefault="007127C2" w:rsidP="00712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27C2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7127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destabilizing than stabilizing. We must change course in Iraq--or </w:t>
      </w:r>
    </w:p>
    <w:p w:rsidR="007127C2" w:rsidRPr="007127C2" w:rsidRDefault="007127C2" w:rsidP="00712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27C2">
        <w:rPr>
          <w:rFonts w:ascii="Courier New" w:eastAsia="Times New Roman" w:hAnsi="Courier New" w:cs="Courier New"/>
          <w:color w:val="000000"/>
          <w:sz w:val="20"/>
          <w:szCs w:val="20"/>
        </w:rPr>
        <w:t>else</w:t>
      </w:r>
      <w:proofErr w:type="gramEnd"/>
      <w:r w:rsidRPr="007127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Iraq's future is not likely to be stability and democracy, and the </w:t>
      </w:r>
    </w:p>
    <w:p w:rsidR="007127C2" w:rsidRPr="007127C2" w:rsidRDefault="007127C2" w:rsidP="00712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27C2">
        <w:rPr>
          <w:rFonts w:ascii="Courier New" w:eastAsia="Times New Roman" w:hAnsi="Courier New" w:cs="Courier New"/>
          <w:color w:val="000000"/>
          <w:sz w:val="20"/>
          <w:szCs w:val="20"/>
        </w:rPr>
        <w:t>legacy</w:t>
      </w:r>
      <w:proofErr w:type="gramEnd"/>
      <w:r w:rsidRPr="007127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world of the Iraq war is likely to be greater turmoil and </w:t>
      </w:r>
    </w:p>
    <w:p w:rsidR="007127C2" w:rsidRPr="007127C2" w:rsidRDefault="007127C2" w:rsidP="00712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27C2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7127C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7127C2" w:rsidRPr="007127C2" w:rsidRDefault="007127C2" w:rsidP="00712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27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 unanimous consent that the remarks I will be making this </w:t>
      </w:r>
    </w:p>
    <w:p w:rsidR="007127C2" w:rsidRPr="007127C2" w:rsidRDefault="007127C2" w:rsidP="00712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27C2">
        <w:rPr>
          <w:rFonts w:ascii="Courier New" w:eastAsia="Times New Roman" w:hAnsi="Courier New" w:cs="Courier New"/>
          <w:color w:val="000000"/>
          <w:sz w:val="20"/>
          <w:szCs w:val="20"/>
        </w:rPr>
        <w:t>evening</w:t>
      </w:r>
      <w:proofErr w:type="gramEnd"/>
      <w:r w:rsidRPr="007127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included in full at this point in the Record.</w:t>
      </w:r>
    </w:p>
    <w:p w:rsidR="007127C2" w:rsidRPr="007127C2" w:rsidRDefault="007127C2" w:rsidP="00712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127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being no objection, the material was ordered to be printed in </w:t>
      </w:r>
    </w:p>
    <w:p w:rsidR="007127C2" w:rsidRPr="007127C2" w:rsidRDefault="007127C2" w:rsidP="007127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127C2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7127C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Record, as follows:</w:t>
      </w:r>
    </w:p>
    <w:p w:rsidR="00BB2EBB" w:rsidRDefault="00BB2EBB">
      <w:bookmarkStart w:id="0" w:name="_GoBack"/>
      <w:bookmarkEnd w:id="0"/>
    </w:p>
    <w:sectPr w:rsidR="00BB2EBB" w:rsidSect="00266B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B48EA" w:rsidRDefault="000B48EA" w:rsidP="00751DC4">
      <w:pPr>
        <w:spacing w:after="0" w:line="240" w:lineRule="auto"/>
      </w:pPr>
      <w:r>
        <w:separator/>
      </w:r>
    </w:p>
  </w:endnote>
  <w:endnote w:type="continuationSeparator" w:id="0">
    <w:p w:rsidR="000B48EA" w:rsidRDefault="000B48EA" w:rsidP="00751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DC4" w:rsidRDefault="00751DC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DC4" w:rsidRDefault="00751DC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DC4" w:rsidRDefault="00751DC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B48EA" w:rsidRDefault="000B48EA" w:rsidP="00751DC4">
      <w:pPr>
        <w:spacing w:after="0" w:line="240" w:lineRule="auto"/>
      </w:pPr>
      <w:r>
        <w:separator/>
      </w:r>
    </w:p>
  </w:footnote>
  <w:footnote w:type="continuationSeparator" w:id="0">
    <w:p w:rsidR="000B48EA" w:rsidRDefault="000B48EA" w:rsidP="00751D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DC4" w:rsidRDefault="00751DC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DC4" w:rsidRPr="007127C2" w:rsidRDefault="00751DC4" w:rsidP="00751DC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127C2">
      <w:rPr>
        <w:rFonts w:ascii="Courier New" w:eastAsia="Times New Roman" w:hAnsi="Courier New" w:cs="Courier New"/>
        <w:color w:val="000000"/>
        <w:sz w:val="20"/>
        <w:szCs w:val="20"/>
      </w:rPr>
      <w:t>(Monday, October 11, 2004)]</w:t>
    </w:r>
  </w:p>
  <w:p w:rsidR="00751DC4" w:rsidRPr="007127C2" w:rsidRDefault="00751DC4" w:rsidP="00751DC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7127C2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751DC4" w:rsidRDefault="00751DC4">
    <w:pPr>
      <w:pStyle w:val="Header"/>
    </w:pPr>
    <w:r w:rsidRPr="007127C2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r w:rsidRPr="007127C2">
      <w:rPr>
        <w:rFonts w:ascii="Courier New" w:eastAsia="Times New Roman" w:hAnsi="Courier New" w:cs="Courier New"/>
        <w:color w:val="000000"/>
        <w:sz w:val="20"/>
        <w:szCs w:val="20"/>
      </w:rPr>
      <w:t>LEVIN.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1DC4" w:rsidRDefault="00751DC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27C2"/>
    <w:rsid w:val="000B48EA"/>
    <w:rsid w:val="00266BC4"/>
    <w:rsid w:val="007127C2"/>
    <w:rsid w:val="00751DC4"/>
    <w:rsid w:val="00BB2EBB"/>
    <w:rsid w:val="00BB7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5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51DC4"/>
  </w:style>
  <w:style w:type="paragraph" w:styleId="Footer">
    <w:name w:val="footer"/>
    <w:basedOn w:val="Normal"/>
    <w:link w:val="FooterChar"/>
    <w:uiPriority w:val="99"/>
    <w:semiHidden/>
    <w:unhideWhenUsed/>
    <w:rsid w:val="0075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1D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5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145</Words>
  <Characters>833</Characters>
  <Application>Microsoft Office Word</Application>
  <DocSecurity>0</DocSecurity>
  <Lines>6</Lines>
  <Paragraphs>1</Paragraphs>
  <ScaleCrop>false</ScaleCrop>
  <Company>Microsoft</Company>
  <LinksUpToDate>false</LinksUpToDate>
  <CharactersWithSpaces>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3</cp:revision>
  <dcterms:created xsi:type="dcterms:W3CDTF">2015-02-02T03:50:00Z</dcterms:created>
  <dcterms:modified xsi:type="dcterms:W3CDTF">2015-02-02T03:51:00Z</dcterms:modified>
</cp:coreProperties>
</file>