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6DC" w:rsidRPr="00EF67A0" w:rsidRDefault="00EF67A0" w:rsidP="00F2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to speak about Iraq's transition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and what it holds for our future.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like all Americans, I was pleasantly surprised on June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28 when the Coalition Provisional Authority transferred power to the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interim government 2 days ahead of schedule. This was an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step toward demonstrating that America fulfills its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promises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. Iraq is again a self-governing sovereign state.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with that said, we face many challenges in the days ahead.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anti-democratic insurgency in Iraq is still a reality that we and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sovereign and legitimate government of Iraq must confront every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in dealing with this insurgency, we must first ask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questions that opponents of the war in Iraq often fail to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raise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Who are the insurgents? And why do they hate us and the new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Iraq?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clear from studying this situation in Iraq, the insurgency is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up of one group of people united around a common message.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Rather, it is an insurgency based upon disparate groups with differing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conflicting agendas.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clear that we face an unholy alliance of four different, but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overlapping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groups: Baathists, radical theocrats, transnational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, and common criminals.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Each of these groups has differing objectives. The Baathists yearn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 that they once again can control Iraq. This Fascist party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formed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basis of the Hussein regime; and at its core it is corrupt,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brutal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, and anti-democratic.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radical theocrats and fundamentalists, like </w:t>
      </w:r>
      <w:proofErr w:type="spell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Moqtada</w:t>
      </w:r>
      <w:proofErr w:type="spell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Sadr,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desire</w:t>
      </w:r>
      <w:proofErr w:type="gramEnd"/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installation of a revolutionary theocratic government like that of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Iran. Such a government will most certainly be anti-democratic and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inherently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repressive. Those who desire such a government do not have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of the majority of Iraqis.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foreign fighters and transnational terrorists can be divided into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categories: the first is al Qaeda. The second is made up of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disparate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radicalized Islamic groups. We know what the objectives of al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Qaeda are, as September 11 so clearly demonstrated. It wishes to drag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Muslim world into a war against the West. The other foreign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fighters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recruited by radicalized clerics and have a similar vision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jihad.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criminal elements in Iraq are undeniably part of the insurgency.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many thousands were unjustly persecuted in prisons under the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regime, many prisoners were also legitimately criminals. Before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began, Saddam Hussein saw fit to release a large number of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criminals to prey upon his own people. They form part of those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opposing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legitimate government and the coalition forces.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follow-up question that many opponents of the war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fail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ask is, Why do these insurgents hate us?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answer to that question is clear and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straightforward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opponents hate us, the coalition, not because of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do, but because of who we are. We represent individual liberty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democracy, two values that our terrorist opponents neither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 accept.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take the time to examine each of these four insurgent groups,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find their opposition to the coalition is built upon a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rejection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individual liberty and democratic pluralism. The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Baathists, of course, have never supported freedom or true democracy.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Thirty years of their regime amply demonstrated they believe in an Iraq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ruled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strongman like Saddam Hussein and plundered by his Fascist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followers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radical fundamentalists for their part certainly do not believe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either freedom or democracy, unlike their mainstream Muslim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brethren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clearly support a regime ruled by a religiously radical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minority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this regime there will be no place for freedom or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 Qaeda, of course, will never stop hating us and despises the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principles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we believe are essential to Iraq's future. The other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fighters also aim to create a state that will pursue a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permanent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jihad against the West. This jihad is antithetical to values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and democracy.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the criminal element of the Iraqi opposition is also opposed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principles of freedom and democracy precisely because these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principles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empower them.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great weakness of all these opposition groups, </w:t>
      </w:r>
      <w:proofErr w:type="spell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Saddamists</w:t>
      </w:r>
      <w:proofErr w:type="spell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transnational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terrorists, theocrats, and common criminals, is that none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offer an attractive future for the Iraqi people. None of these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groups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compete in open elections or attain power in a genuine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why they so fiercely oppose our efforts to create a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based on individual liberty, tolerance, and democratic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our President is right: the key to victory in the war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 is the spread of freedom and democracy throughout the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East. Our own security is intimately linked to the success of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troubled part of the world. The success of democracy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self-government in Iraq is the crucial first step to transforming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liberating the Middle East. That is why we must succeed in this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battle of the forces of oppression and terror in Iraq, and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why the opponents of the war in Iraq are so badly mistaken in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criticism of our current efforts. Success in Iraq will make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America safer.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despite the claims of critics, we have made real and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genuine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advances in Iraq. No one can deny the significance of 16 new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governing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councils, 90 new district councils, 194 city or sub-district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councils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445 neighborhood councils. Together these institutions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millions of Iraqis to engage in local policy discussions for the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in history. These are clear advances which will empower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to control their own destiny. Through building democratic and 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institutions, Iraq will be free; and America will be safe.</w:t>
      </w: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7A0" w:rsidRPr="00EF67A0" w:rsidRDefault="00EF67A0" w:rsidP="00EF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E2D" w:rsidRDefault="00672E2D" w:rsidP="00F256DC">
      <w:pPr>
        <w:spacing w:after="0" w:line="240" w:lineRule="auto"/>
      </w:pPr>
      <w:r>
        <w:separator/>
      </w:r>
    </w:p>
  </w:endnote>
  <w:endnote w:type="continuationSeparator" w:id="0">
    <w:p w:rsidR="00672E2D" w:rsidRDefault="00672E2D" w:rsidP="00F2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E2D" w:rsidRDefault="00672E2D" w:rsidP="00F256DC">
      <w:pPr>
        <w:spacing w:after="0" w:line="240" w:lineRule="auto"/>
      </w:pPr>
      <w:r>
        <w:separator/>
      </w:r>
    </w:p>
  </w:footnote>
  <w:footnote w:type="continuationSeparator" w:id="0">
    <w:p w:rsidR="00672E2D" w:rsidRDefault="00672E2D" w:rsidP="00F25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6DC" w:rsidRPr="00EF67A0" w:rsidRDefault="00F256DC" w:rsidP="00F256D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F67A0">
      <w:rPr>
        <w:rFonts w:ascii="Courier New" w:eastAsia="Times New Roman" w:hAnsi="Courier New" w:cs="Courier New"/>
        <w:color w:val="000000"/>
        <w:sz w:val="20"/>
        <w:szCs w:val="20"/>
      </w:rPr>
      <w:t>(Tuesday, July 6, 2004)]</w:t>
    </w:r>
  </w:p>
  <w:p w:rsidR="00F256DC" w:rsidRPr="00EF67A0" w:rsidRDefault="00F256DC" w:rsidP="00F256D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F67A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256DC" w:rsidRDefault="00F256DC" w:rsidP="00F256DC">
    <w:pPr>
      <w:pStyle w:val="Header"/>
    </w:pPr>
    <w:r w:rsidRPr="00EF67A0">
      <w:rPr>
        <w:rFonts w:ascii="Courier New" w:eastAsia="Times New Roman" w:hAnsi="Courier New" w:cs="Courier New"/>
        <w:color w:val="000000"/>
        <w:sz w:val="20"/>
        <w:szCs w:val="20"/>
      </w:rPr>
      <w:t xml:space="preserve">  Mr. COLE.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A0"/>
    <w:rsid w:val="00672E2D"/>
    <w:rsid w:val="00BB2EBB"/>
    <w:rsid w:val="00EF67A0"/>
    <w:rsid w:val="00F2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03BB1E-094A-463D-B378-391C6D95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DC"/>
  </w:style>
  <w:style w:type="paragraph" w:styleId="Footer">
    <w:name w:val="footer"/>
    <w:basedOn w:val="Normal"/>
    <w:link w:val="FooterChar"/>
    <w:uiPriority w:val="99"/>
    <w:unhideWhenUsed/>
    <w:rsid w:val="00F2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2015-02-03T17:51:00Z</dcterms:created>
  <dcterms:modified xsi:type="dcterms:W3CDTF">2015-02-03T17:51:00Z</dcterms:modified>
</cp:coreProperties>
</file>