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tonight I would like to address the most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urgent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issue facing our Nation today, the ongoing war in Iraq.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recently returned from a congressional delegation trip to Iraq with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gentleman from New Jersey (Mr. Saxton) and several of our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House Committee on Armed Services. Meeting with our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servicemen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women in Iraq made me appreciate their service and their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courage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 more. My trip also reinforced my conviction that America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needs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exit strategy from Iraq, and that is what I would like to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discuss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tonight.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has been nearly 2 years since we invaded Iraq and removed one of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world's most brutal regimes; but 2 years later, America's Armed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Forces are confronting a far more resilient enemy, a growing insurgency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plunged Iraq into violence and chaos.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elections are drawing closer. The peace and stability seem to be </w:t>
      </w:r>
    </w:p>
    <w:p w:rsidR="00AD0ADB" w:rsidRPr="00AD0ADB" w:rsidRDefault="00AB4624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="00AD0ADB" w:rsidRPr="00AD0ADB">
        <w:rPr>
          <w:rFonts w:ascii="Courier New" w:eastAsia="Times New Roman" w:hAnsi="Courier New" w:cs="Courier New"/>
          <w:color w:val="000000"/>
          <w:sz w:val="20"/>
          <w:szCs w:val="20"/>
        </w:rPr>
        <w:t>oving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AD0ADB"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further and further away. How we got to this point in time has been the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subject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an extensive debate. How did our intelligence fail us </w:t>
      </w: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badly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Iraq's weapons of mass destruction? Was that intelligence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deliberately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manipulated by the administration in order to rush to war?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Why did the Bush administration not give the U.N. inspectors more </w:t>
      </w: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conduct their inspections, and how did we allow so much chaos to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grow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of Saddam Hussein's downfall? And why did we not have a better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plan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secure the peace?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Many of us have strong views about these issues, and many of us have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quite vocal in expressing them. Unfortunately, when there is a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hotly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contested Presidential campaign, the national debate often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descends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starkly partisan terms. I believe this is what happened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spellEnd"/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much of the debate about our policy in Iraq.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Congress the bipartisanship was lacking, and partisanship was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especially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bad. Most Republicans saw it as their responsibility to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defend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President's policies, however flawed. Many Democrats viewed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role as questioning and criticizing all that went wrong without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necessarily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offering policy alternatives. The result has been a failure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forge bipartisan consensus and develop answers to the pressing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questions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our involvement in Iraq. By rallying behind the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administration's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policy, the Republican leadership in Congress failed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responsibility to lead, not just follow, on issues of war and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peace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At the same time, many Democrats who opposed the war from the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beginning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spent more energy lamenting the past than thinking about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solutions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future.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substantive, nonpartisan reassessment of America's goals and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options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is long overdue. The time has come for us to change our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focus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missteps of the past to the challenge that confronts us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immediate future.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I visited with our soldiers on the front lines, they were not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focused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mistakes of last year, they were concerned about what we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doing today and tomorrow. Now more than ever, with our current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policy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nowhere, America needs to form a bipartisan consensus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behind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strategy, a responsible strategy, in Iraq.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 I challenge my colleagues in Congress to work together to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develop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answers to the most urgent question facing our country today: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How </w:t>
      </w: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can the United States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put Iraq on a path toward self-sufficiency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begin to bring our troops home in a way that advances our strategic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interests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We owe it to the American people and we owe it to the brave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men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women who are putting their lives on the line every day.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All of us in Congress have met with the family of guardsmen and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reservists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whose deployments have been extended. We have spoken to too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mothers of soldiers and attended too many funerals to leave these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fundamental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questions unanswered. We must stop looking backward and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thinking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defensively. We must start looking forward and developing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proactive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ideas about the next steps in Iraq.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clear that the administration has no endgame in sight. It is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Congress to reassert its role in foreign policy and take the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lead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providing an exit strategy in Iraq.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first step in Iraq to any exit strategy is an honest assessment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facts on the ground there. It is time to take the rose-tinted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glasses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 and put aside our partisan hostilities and start with the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basics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What is going well, and what is not? What is still possible </w:t>
      </w: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Iraq, and how do we get there?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search of answers to these questions, I returned to Iraq earlier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month. The last time I was in Iraq was August 2003, 4 months after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fall of Baghdad. Iraq was hardly a safe place then, but we were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able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walk the streets and talk with average Iraqis, something I had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hoped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do this time. Unfortunately, the threat of violence was simply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too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high. Baghdad is still a war zone.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colleagues and I traveled in heavily armed military convoys,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zigzagging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through the streets to avoid ambushes. In Iraq today the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expectation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that any American or anyone associated with the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Americans will be attacked.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United States has spent more than $150 billion on military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operations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with another $80 billion that the administration is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request from this House next month in a new supplemental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budget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have maintained between 100,000 and 150,000 troops for 2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Army's current plan is to maintain that level until at least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2007.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Over the past year, America has sent more soldiers and more money to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Iraq, but we have seen more violence. As Iraq prepares to hold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elections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 days from now, the violence is worse than it has ever been.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All of us hope that the elections will proceed peacefully and safely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maximum participation, but we should be realistic that regardless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votes or who wins, the insurgency will continue.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Saddam was captured, we hoped the insurgents would give up. When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transferred sovereignty, we hoped that the violence would end. And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routed the insurgents in Fallujah, we hoped it would break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backs. But with each milestone, the insurgency has come back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stronger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more deadly. Attacks on U.S. forces have grown steadily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both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frequency and sophistication. Attacks on Iraqi security forces,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civilians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infrastructure are also on the rise. Coalition forces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killing and capturing 1,000 to 3,000 insurgents every month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than a year. But over that same time, the insurgency has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quadrupled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ranks from at least 5,000 insurgents to at least 20,000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insurgents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that same amount of time.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More troubling is a network of Iraqi civilians, 200,000 by some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estimates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 offer both active and passive support, arms, materiel,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sanctuary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and, most important, intelligence. It is often better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what our own forces have.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time to accept one of the basic assumptions held by the Bush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many of its critics, no longer applies: More troops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mean more security in Iraq. Despite 150,000 boots on the ground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tactical victories in Fallujah and elsewhere, the insurgency is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only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growing in size and lethal capacity. It may have been possible at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one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 in time to pacify Iraq with an overwhelming American force.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Had we gone in with 700,000 troops like General Shinseki said we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needed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perhaps the insurgency would not have developed. We will never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sure. But whatever chance we had is now gone.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Ramping up our troop presence now will not turn the tables in Iraq,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will probably make the situation worse. The undeniable fact is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insurgency is being fueled by the very presence of the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military. Back in July of 2003, General John </w:t>
      </w:r>
      <w:proofErr w:type="spell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Abizaid</w:t>
      </w:r>
      <w:proofErr w:type="spell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called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a ``classic guerrilla war,'' but we have continued to wage war as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were fighting a conventional army.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result has been the ``center of gravity'' of any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counterinsurgency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civilian population, has moved further and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further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away from us. The growing hostility is palpable in Iraq. It is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measured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polls taken of Iraqis by our own government and our own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 Department. In November 2003, only 11 percent of Iraqis said they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feel safer if coalition forces left; 6 months later, 55 percent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did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the most recent poll that asked the question, 2 percent viewed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 as liberators, and 92 percent viewed the United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States as occupiers.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Iraqis have grown tired of an occupation that has provided them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neither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nor meaningful sovereignty. Iraqis were apprehensive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America's intentions to begin with, and every time President Bush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signals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forces will remain in Iraq ``for as long as it takes,'' it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reconfirms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suspicion that we intend a permanent presence. Every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citizens see a Bradley fighting vehicle rolling through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streets or a Black Hawk helicopter overhead, it undermines our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assertion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Iraq is already sovereign. Every time Iraqi bystanders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killed in coalition actions, it further erodes the goodwill we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earned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ridding them of Saddam Hussein.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even when innocent Iraqis are murdered by insurgents, the United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is blamed for failing to provide security. If the world's most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potent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Army cannot make the streets safe, Iraqis are asking, what is it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are really here for?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the first step in achieving stability in Iraq is recognizing that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 presence there has become inherently destabilizing.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We also need to recognize the fact that for the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most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 we are fighting not foreign terrorists or former regime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loyalists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indigenous factions within Iraq who have united against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a native insurgency, fueled by a combination of volatile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ingredients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a population of 25 million, 5 million of them Sunnis, with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median age of 19 years old; a jobless rate of 30 to 40 percent with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pockets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extreme unemployment; 400,000 skilled and experienced army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dispersed throughout the country with their weapons but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without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salaries or pensions; 4,000 shoulder-fired missiles left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old regime; and 250,000 tons of unsecured explosives.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insurgency's size and strength are unlikely to decrease any time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soon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Attempting to kill or capture every last insurgent is an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impossible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task. And as long as that is the thrust of our strategy, we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continue along a downward spiral.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Confronted with a growing native insurgency, America is left with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three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options, and two of them are not really options at all. The first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to withdraw immediately. Given the current state of Iraqi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forces, we cannot cut and run. This option is a nonstarter.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Even if you believe that the United States should never have entered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Iraq, it does not follow that we should leave now. The chaos that would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result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be much worse than the vacuum of authority left by the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downfall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Saddam, and the humanitarian consequences could be even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greater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a strategic standpoint, immediate withdrawal undermines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America's credibility and destabilizes the entire region. The second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option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to stay on the same path, as the President says, for as long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takes. I believe that this course of action would only cause the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problem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grow worse. As of May of 2003, the administration was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predicting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only 30,000 troops would remain in Iraq by the fall of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year. Twenty months later, five times that many remain. The most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compelling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reason not to continue down the same path is that the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occupation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become counterproductive to stability and progress in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With United States forces serving as a focal point for tensions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violence, factions within Iraq have turned against us when they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confronting each other peacefully in setting up a new Iraqi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Government. The indefinite U.S. presence is forestalling the political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compromises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are ultimately necessary to end the violence in Iraq.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proposing a third option, an option that Prime Minister Alawi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Bush announce a timetable for a phased drawdown of U.S.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This could be done in concert either with Prime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Minister Alawi in Iraq with President Bush or with the new Prime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Minister who will be elected after these elections. Changing the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dynamic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means handing the security of the Iraqi people back to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Iraqis and bringing an end to the occupation. Under this proposal,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 would draw down the majority of our forces by the end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year. Only a small and mobile force would remain by mid-2006, 2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after the transfer of sovereignty.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Announcing a timetable for a phased-in withdrawal over the next 12 to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18 months will change the underlying dynamic in Iraq in several ways.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First, it would help win the support of the Iraqi people for a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 and a government untainted by the appearance that the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controls them. Second, announcing a drawdown would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splinter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insurgent groups who have set aside their own differences in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order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unite against the United States. Foreign jihadists, Sunni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nationalists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Shiite extremists have little in common except their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opposition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United States' presence in Iraq.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Third, a timetable for withdrawal would encourage the Iraqi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Government and the factions within Iraq to deal with each other rather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relying on American troops to make the sacrifices. A withdrawal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structured in such a way as to create incentives for violent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factions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within Iraq to come to the negotiating table rather than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engaging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armed insurrection.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Fourth, renouncing any long-term presence in Iraq would enhance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America's legitimacy throughout the world. It would be the first step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putting the division that we have had with our allies behind us so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focus on the war on terror. Fifth, the central political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question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is not whether the United States should leave, but how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soon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politics in Iraq are such that the incoming government, no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matter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is elected, will demand that the United States withdraw as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soon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it is confident of its own survival. The fact that 70 to 80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percent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Iraqi people do not want us there makes it clear, if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elections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determine who is in power in Iraq, whoever is elected Prime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Minister will want to work with the United States to set up a timetable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withdrawal.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Finally, a timetable for withdrawal would be that light at the end of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tunnel for our military which has been severely overstretched and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unfairly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deployed. While in Iraq, I met with many of our soldiers and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Marines. Their spirits are high. Morale is strong. They are prepared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mission. But they and their families want a reasonable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expectation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when this mission will end. From a standpoint of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readiness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phased drawdown in Iraq would forestall what could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otherwise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soon become a recruiting and retention crisis in the Armed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Forces.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can withdraw the vast majority of our forces in Iraq by the end of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 under a realistic plan. This is not a cut and run strategy,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phased drawdown that would leave a small, mobile and low-profile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U.S. presence in Iraq for a reasonable time frame in agreement with the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Government. This smaller contingent of approximately 30,000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could continue to fill specialty roles, such as training Iraqi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engaging in quick strikes against insurgent or terrorist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infrastructures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minimize the risk of civilian casualties. A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smaller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more remote presence would not patrol Iraqi cities or streets,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would be enough to prevent outbreaks of civil warfare.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Two factors will allow Iraq to move forward while our troops come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home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First, our highest priority must be on training high-quality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security forces. It must be our number one priority. For too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long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Bush administration assumed that Americans would bear an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indefinite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burden of security in Iraq. But lasting security can only be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provided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Iraqis. In the words of President Bush, ultimately the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success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is going to be the willingness of the Iraqi citizens to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fight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their own freedom. With the United States providing an open-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ended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guarantee for security, there is little urgency for Iraqis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opposed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insurgency to take charge and to fight it.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addition, the training program was set back for months by a focus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quantity over quality. A couple weeks' training is clearly not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enough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One of the reasons why there were problems with our policy on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training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beginning was that we would train Iraqi soldiers for 2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weeks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then send them out into battle and oftentimes many of those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soldiers when faced with the violence of an insurgency would run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away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or, in some instances, join the insurgency.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I was in Iraq, I met with General </w:t>
      </w:r>
      <w:proofErr w:type="spell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Petraeus</w:t>
      </w:r>
      <w:proofErr w:type="spell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surveyed the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training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Iraqi security forces. General </w:t>
      </w:r>
      <w:proofErr w:type="spell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Petraeus</w:t>
      </w:r>
      <w:proofErr w:type="spell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gets it. He knows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fight a sophisticated insurgency, these Iraqis will need to be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highly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skilled. Despite the rocky start, the training program is moving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forward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believe 12 to 18 months is enough time to train Iraqi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forces with the skills they will need to confront the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insurgency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important as training Iraqi security forces is, creating jobs for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Iraqis is also important. It is outrageous that of the $22 billion that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has committed to Iraq reconstruction, only $4 billion has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actually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spent. And a huge percentage of that $4 billion has gone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provide security for foreign contractors. When General </w:t>
      </w:r>
      <w:proofErr w:type="spell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Petraeus</w:t>
      </w:r>
      <w:proofErr w:type="spell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took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101st Airborne into Mosul, he used riches from Saddam's palaces to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keep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soldiers on the payroll. He invested in local reconstruction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projects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put people to work immediately. It was one of the reasons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Mosul was relatively quiet for so long. It may not be a model of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free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market capitalism, but it is a model for success in a country that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desperate for jobs. It is worth replicating. As the United States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begins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reduce our military involvement in Iraq, our investment in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Iraq's reconstruction must endure.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Last week, President Bush spoke eloquently about America's special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spread freedom around the globe, but his inaugural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address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did not include a single mention of the actual war we are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fighting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war that 150,000 of our servicemen and -women are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fighting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every day in one of the most volatile and violent places on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Earth. In the realm of rhetoric and abstraction, President Bush has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clearly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defined ideas about the struggle for human freedom, but his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policy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Iraq has not yet included a clear path for when or how we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leave.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national conversation about Iraq needs more realism. It needs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focus on the future rather than on the past. We need to refocus on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original goal, a stable Iraq that does not threaten its neighbors,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develop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 of mass destruction, export terrorism, or terrorize and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murder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own people. Hard experience and tragedy have taught us that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prolonged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occupation in Iraq will not end the insurgency, will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stabilize Iraq or bring us closer to our strategic goals. It will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only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cause more casualties and more hatred toward America within Iraq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beyond. Iraqis want freedom, and they also want control over their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daily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lives and their country's future. The best hopes for a stable,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peaceful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are achieved by making it clear to the Iraqis that the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occupation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not indefinite and that soon they will bear the burden of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creating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responsible, democratic state.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Iraq's political development is occurring on a clearly defined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timetable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Elections will be held this Sunday; a constitution drafted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August 15; an election to ratify that constitution by October 15;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elections by December of this year; and a permanent government in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place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end of December. Iraq needs a similar timetable for taking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its own security. By laying out a timetable for a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phased-down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withdrawal, the United States sends a clear message to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Iraqis, and all citizens of the world, that we believe Iraq is capable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governing itself and making decisions about its future.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removal of Saddam Hussein was a victory for the United States,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lasting success in Iraq will not be achieved until the country is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stable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American soldiers have the opportunity to come home and be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families. I believe adopting a strategy of phased-down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withdrawal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only course of action for the United States, and I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hope that the Members of the Congress of the United States would </w:t>
      </w:r>
    </w:p>
    <w:p w:rsidR="00AD0ADB" w:rsidRPr="00AD0ADB" w:rsidRDefault="00AD0ADB" w:rsidP="00AD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engage</w:t>
      </w:r>
      <w:proofErr w:type="gramEnd"/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very important policy issue and have an influence on the </w:t>
      </w:r>
    </w:p>
    <w:p w:rsidR="00AD0ADB" w:rsidRPr="00AD0ADB" w:rsidRDefault="00AD0ADB" w:rsidP="00AB4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ADB">
        <w:rPr>
          <w:rFonts w:ascii="Courier New" w:eastAsia="Times New Roman" w:hAnsi="Courier New" w:cs="Courier New"/>
          <w:color w:val="000000"/>
          <w:sz w:val="20"/>
          <w:szCs w:val="20"/>
        </w:rPr>
        <w:t>direction this country takes in the weeks and months ahead.</w:t>
      </w:r>
      <w:bookmarkStart w:id="0" w:name="_GoBack"/>
      <w:bookmarkEnd w:id="0"/>
      <w:r w:rsidR="00AB4624" w:rsidRPr="00AD0A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B2EBB" w:rsidRDefault="00BB2EBB"/>
    <w:sectPr w:rsidR="00BB2EB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5622" w:rsidRDefault="004E5622" w:rsidP="00AB4624">
      <w:pPr>
        <w:spacing w:after="0" w:line="240" w:lineRule="auto"/>
      </w:pPr>
      <w:r>
        <w:separator/>
      </w:r>
    </w:p>
  </w:endnote>
  <w:endnote w:type="continuationSeparator" w:id="0">
    <w:p w:rsidR="004E5622" w:rsidRDefault="004E5622" w:rsidP="00AB4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5622" w:rsidRDefault="004E5622" w:rsidP="00AB4624">
      <w:pPr>
        <w:spacing w:after="0" w:line="240" w:lineRule="auto"/>
      </w:pPr>
      <w:r>
        <w:separator/>
      </w:r>
    </w:p>
  </w:footnote>
  <w:footnote w:type="continuationSeparator" w:id="0">
    <w:p w:rsidR="004E5622" w:rsidRDefault="004E5622" w:rsidP="00AB46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4624" w:rsidRPr="00AD0ADB" w:rsidRDefault="00AB4624" w:rsidP="00AB462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AD0ADB">
      <w:rPr>
        <w:rFonts w:ascii="Courier New" w:eastAsia="Times New Roman" w:hAnsi="Courier New" w:cs="Courier New"/>
        <w:color w:val="000000"/>
        <w:sz w:val="20"/>
        <w:szCs w:val="20"/>
      </w:rPr>
      <w:t>(Tuesday, January 25, 2005)]</w:t>
    </w:r>
  </w:p>
  <w:p w:rsidR="00AB4624" w:rsidRDefault="00AB4624" w:rsidP="00AB4624">
    <w:pPr>
      <w:tabs>
        <w:tab w:val="left" w:pos="916"/>
        <w:tab w:val="left" w:pos="1305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AD0ADB">
      <w:rPr>
        <w:rFonts w:ascii="Courier New" w:eastAsia="Times New Roman" w:hAnsi="Courier New" w:cs="Courier New"/>
        <w:color w:val="000000"/>
        <w:sz w:val="20"/>
        <w:szCs w:val="20"/>
      </w:rPr>
      <w:t>[House]</w:t>
    </w:r>
    <w:r>
      <w:rPr>
        <w:rFonts w:ascii="Courier New" w:eastAsia="Times New Roman" w:hAnsi="Courier New" w:cs="Courier New"/>
        <w:color w:val="000000"/>
        <w:sz w:val="20"/>
        <w:szCs w:val="20"/>
      </w:rPr>
      <w:tab/>
    </w:r>
  </w:p>
  <w:p w:rsidR="00AB4624" w:rsidRPr="00AD0ADB" w:rsidRDefault="00AB4624" w:rsidP="00AB4624">
    <w:pPr>
      <w:tabs>
        <w:tab w:val="left" w:pos="916"/>
        <w:tab w:val="left" w:pos="1305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AD0ADB">
      <w:rPr>
        <w:rFonts w:ascii="Courier New" w:eastAsia="Times New Roman" w:hAnsi="Courier New" w:cs="Courier New"/>
        <w:color w:val="000000"/>
        <w:sz w:val="20"/>
        <w:szCs w:val="20"/>
      </w:rPr>
      <w:t>Mr. MEEHAN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from Massachusetts</w:t>
    </w:r>
  </w:p>
  <w:p w:rsidR="00AB4624" w:rsidRDefault="00AB46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ADB"/>
    <w:rsid w:val="004E5622"/>
    <w:rsid w:val="00AB4624"/>
    <w:rsid w:val="00AD0ADB"/>
    <w:rsid w:val="00BB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11BDD22-604D-4D4A-8ABA-2E299667B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4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624"/>
  </w:style>
  <w:style w:type="paragraph" w:styleId="Footer">
    <w:name w:val="footer"/>
    <w:basedOn w:val="Normal"/>
    <w:link w:val="FooterChar"/>
    <w:uiPriority w:val="99"/>
    <w:unhideWhenUsed/>
    <w:rsid w:val="00AB4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9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3093</Words>
  <Characters>17632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2015-02-03T19:55:00Z</dcterms:created>
  <dcterms:modified xsi:type="dcterms:W3CDTF">2015-02-03T19:55:00Z</dcterms:modified>
</cp:coreProperties>
</file>