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FE9B" w14:textId="77777777" w:rsidR="00C959C4" w:rsidRDefault="00C959C4" w:rsidP="00C959C4">
      <w:pPr>
        <w:pStyle w:val="HTMLPreformatted"/>
      </w:pPr>
      <w:bookmarkStart w:id="0" w:name="_GoBack"/>
      <w:bookmarkEnd w:id="0"/>
      <w:r>
        <w:t xml:space="preserve">Mr. Speaker, Iraq's oil revenue is projected to be a </w:t>
      </w:r>
    </w:p>
    <w:p w14:paraId="47C74265" w14:textId="77777777" w:rsidR="00C959C4" w:rsidRDefault="00C959C4" w:rsidP="00C959C4">
      <w:pPr>
        <w:pStyle w:val="HTMLPreformatted"/>
      </w:pPr>
      <w:r>
        <w:t xml:space="preserve">record $70 billion this year, according to a report set to be released </w:t>
      </w:r>
    </w:p>
    <w:p w14:paraId="424AFE79" w14:textId="77777777" w:rsidR="00C959C4" w:rsidRDefault="00C959C4" w:rsidP="00C959C4">
      <w:pPr>
        <w:pStyle w:val="HTMLPreformatted"/>
      </w:pPr>
      <w:r>
        <w:t xml:space="preserve">today from the Special Inspector General for Iraq Reconstruction. The </w:t>
      </w:r>
    </w:p>
    <w:p w14:paraId="5211435E" w14:textId="77777777" w:rsidR="00C959C4" w:rsidRDefault="00C959C4" w:rsidP="00C959C4">
      <w:pPr>
        <w:pStyle w:val="HTMLPreformatted"/>
      </w:pPr>
      <w:r>
        <w:t xml:space="preserve">cost of Iraqi oil has skyrocketed in recent years up 250 percent since </w:t>
      </w:r>
    </w:p>
    <w:p w14:paraId="7B525E10" w14:textId="77777777" w:rsidR="00C959C4" w:rsidRDefault="00C959C4" w:rsidP="00C959C4">
      <w:pPr>
        <w:pStyle w:val="HTMLPreformatted"/>
      </w:pPr>
      <w:r>
        <w:t xml:space="preserve">2003. With these soaring oil revenues, the time is now for the Iraqi </w:t>
      </w:r>
    </w:p>
    <w:p w14:paraId="21EF81C0" w14:textId="77777777" w:rsidR="00C959C4" w:rsidRDefault="00C959C4" w:rsidP="00C959C4">
      <w:pPr>
        <w:pStyle w:val="HTMLPreformatted"/>
      </w:pPr>
      <w:r>
        <w:t xml:space="preserve">government to take greater responsibility for the security and </w:t>
      </w:r>
    </w:p>
    <w:p w14:paraId="7C5178FD" w14:textId="77777777" w:rsidR="00C959C4" w:rsidRDefault="00C959C4" w:rsidP="00C959C4">
      <w:pPr>
        <w:pStyle w:val="HTMLPreformatted"/>
      </w:pPr>
      <w:r>
        <w:t xml:space="preserve">reconstruction of their country and begin the process of weaning </w:t>
      </w:r>
    </w:p>
    <w:p w14:paraId="5C9B84BC" w14:textId="77777777" w:rsidR="00C959C4" w:rsidRDefault="00C959C4" w:rsidP="00C959C4">
      <w:pPr>
        <w:pStyle w:val="HTMLPreformatted"/>
      </w:pPr>
      <w:r>
        <w:t>themselves off the largesse of the United States of America.</w:t>
      </w:r>
    </w:p>
    <w:p w14:paraId="553FFFD4" w14:textId="77777777" w:rsidR="00C959C4" w:rsidRDefault="00C959C4" w:rsidP="00C959C4">
      <w:pPr>
        <w:pStyle w:val="HTMLPreformatted"/>
      </w:pPr>
      <w:r>
        <w:t xml:space="preserve">  Recently, Secretary of Defense, Robert Gates, announced that he was </w:t>
      </w:r>
    </w:p>
    <w:p w14:paraId="13465890" w14:textId="77777777" w:rsidR="00C959C4" w:rsidRDefault="00C959C4" w:rsidP="00C959C4">
      <w:pPr>
        <w:pStyle w:val="HTMLPreformatted"/>
      </w:pPr>
      <w:r>
        <w:t xml:space="preserve">cutting $171 million in Pentagon funding for a police station </w:t>
      </w:r>
    </w:p>
    <w:p w14:paraId="0CC0390C" w14:textId="77777777" w:rsidR="00C959C4" w:rsidRDefault="00C959C4" w:rsidP="00C959C4">
      <w:pPr>
        <w:pStyle w:val="HTMLPreformatted"/>
      </w:pPr>
      <w:r>
        <w:t xml:space="preserve">construction in Iraq. This is a good first step towards ensuring that </w:t>
      </w:r>
    </w:p>
    <w:p w14:paraId="455945B2" w14:textId="77777777" w:rsidR="00C959C4" w:rsidRDefault="00C959C4" w:rsidP="00C959C4">
      <w:pPr>
        <w:pStyle w:val="HTMLPreformatted"/>
      </w:pPr>
      <w:r>
        <w:t xml:space="preserve">the Iraqi government understands that they need to show a real and </w:t>
      </w:r>
    </w:p>
    <w:p w14:paraId="0CD38A52" w14:textId="77777777" w:rsidR="00C959C4" w:rsidRDefault="00C959C4" w:rsidP="00C959C4">
      <w:pPr>
        <w:pStyle w:val="HTMLPreformatted"/>
      </w:pPr>
      <w:r>
        <w:t xml:space="preserve">sustained commitment to taking control of their country's destiny. By </w:t>
      </w:r>
    </w:p>
    <w:p w14:paraId="2A6E184C" w14:textId="77777777" w:rsidR="00C959C4" w:rsidRDefault="00C959C4" w:rsidP="00C959C4">
      <w:pPr>
        <w:pStyle w:val="HTMLPreformatted"/>
      </w:pPr>
      <w:r>
        <w:t xml:space="preserve">spending some of their record oil revenues, the Iraqis can send a </w:t>
      </w:r>
    </w:p>
    <w:p w14:paraId="5CA6F167" w14:textId="77777777" w:rsidR="00C959C4" w:rsidRDefault="00C959C4" w:rsidP="00C959C4">
      <w:pPr>
        <w:pStyle w:val="HTMLPreformatted"/>
      </w:pPr>
      <w:r>
        <w:t xml:space="preserve">definitive statement that they are serious about investing in their own </w:t>
      </w:r>
    </w:p>
    <w:p w14:paraId="0B87D570" w14:textId="77777777" w:rsidR="00C959C4" w:rsidRDefault="00C959C4" w:rsidP="00B47263">
      <w:pPr>
        <w:pStyle w:val="HTMLPreformatted"/>
      </w:pPr>
      <w:r>
        <w:t>future.</w:t>
      </w:r>
      <w:r w:rsidR="00B47263">
        <w:t xml:space="preserve"> </w:t>
      </w:r>
    </w:p>
    <w:p w14:paraId="7513D511" w14:textId="77777777" w:rsidR="00C959C4" w:rsidRDefault="00C959C4"/>
    <w:sectPr w:rsidR="00C959C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1A411" w14:textId="77777777" w:rsidR="00A43A83" w:rsidRDefault="00A43A83" w:rsidP="00B47263">
      <w:r>
        <w:separator/>
      </w:r>
    </w:p>
  </w:endnote>
  <w:endnote w:type="continuationSeparator" w:id="0">
    <w:p w14:paraId="7298B242" w14:textId="77777777" w:rsidR="00A43A83" w:rsidRDefault="00A43A83" w:rsidP="00B4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0E3A6" w14:textId="77777777" w:rsidR="00A43A83" w:rsidRDefault="00A43A83" w:rsidP="00B47263">
      <w:r>
        <w:separator/>
      </w:r>
    </w:p>
  </w:footnote>
  <w:footnote w:type="continuationSeparator" w:id="0">
    <w:p w14:paraId="39D044F5" w14:textId="77777777" w:rsidR="00A43A83" w:rsidRDefault="00A43A83" w:rsidP="00B4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5D723" w14:textId="77777777" w:rsidR="00B47263" w:rsidRDefault="00B47263" w:rsidP="00B47263">
    <w:pPr>
      <w:pStyle w:val="HTMLPreformatted"/>
    </w:pPr>
    <w:r>
      <w:t>(Wednesday, April 30, 2008)]</w:t>
    </w:r>
  </w:p>
  <w:p w14:paraId="343B3BA6" w14:textId="77777777" w:rsidR="00B47263" w:rsidRDefault="00B47263" w:rsidP="00B47263">
    <w:pPr>
      <w:pStyle w:val="HTMLPreformatted"/>
    </w:pPr>
    <w:r>
      <w:t>[House]</w:t>
    </w:r>
  </w:p>
  <w:p w14:paraId="5F6C124A" w14:textId="77777777" w:rsidR="00B47263" w:rsidRDefault="00B47263" w:rsidP="00B47263">
    <w:pPr>
      <w:pStyle w:val="HTMLPreformatted"/>
    </w:pPr>
    <w:r>
      <w:t>Mr. STEARNS</w:t>
    </w:r>
  </w:p>
  <w:p w14:paraId="5006898F" w14:textId="77777777" w:rsidR="00B47263" w:rsidRDefault="00B47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C4"/>
    <w:rsid w:val="006F38A7"/>
    <w:rsid w:val="00A43A83"/>
    <w:rsid w:val="00B47263"/>
    <w:rsid w:val="00C959C4"/>
    <w:rsid w:val="00D2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581F2"/>
  <w15:chartTrackingRefBased/>
  <w15:docId w15:val="{204741F8-8989-B448-890C-208B522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C95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C959C4"/>
    <w:rPr>
      <w:color w:val="0000FF"/>
      <w:u w:val="single"/>
    </w:rPr>
  </w:style>
  <w:style w:type="paragraph" w:styleId="Header">
    <w:name w:val="header"/>
    <w:basedOn w:val="Normal"/>
    <w:link w:val="HeaderChar"/>
    <w:rsid w:val="00B472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47263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B472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47263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70 (Wednesday, April 30, 2008)]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70 (Wednesday, April 30,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