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the Presidential campaign is heating up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considerable flipping and flopping, Senator Kerry claims to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finally presented the American people with something resembling a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firm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on Iraq. It is a four-part plan, and frankly it resembles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 President Bush has been pursuing for the last year and a half.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call it Senator Kerry's ``too little too late to gain credibility''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plan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Kerry has characterized the administration's policy as a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perhaps he simply believes it would be a success were he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implementing it. I wonder. Let us take a look.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first part of Senator Kerry's plan is to ``internationalize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must share the burden.'' Let's leave aside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inconvenient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 that Senator Kerry has denigrated the 19 countries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participated in the liberation of Iraq or the 34 helping to secure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rebuild that country today as a ``trumped up and so-called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coalition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bribed, the coerced, the bought and the extorted.''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This from the man who is so confident of his diplomatic skills.</w:t>
      </w:r>
      <w:proofErr w:type="gramEnd"/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Kerry fails to understand that no amount of diplomacy will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convince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countries whose interests compete with ours, or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share our interests but lack our will or capacity to act,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join our efforts to bring security and freedom to the Middle East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to their knees.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Senator Kerry wants to bring U.S. troops home within the first 6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administration. So his plan is not to share the burden;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to pass the buck. But to whom would he pass the buck?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Financial Times reported yesterday that Germany and France will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 troops to Iraq even if John Kerry is elected. Indeed, how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Kerry convince any nation to send troops to a conflict 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called ``the wrong war at the wrong time''?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be nice to see the United Nations pulling its own weight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once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while, but one would have to be living in a fantasy world to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will do so. If it continues to allow tyrannies like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Sudan to chair the Human Rights Commission, the U.N. will follow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League of Nations into permanent and deserved irrelevance.</w:t>
      </w:r>
      <w:proofErr w:type="gramEnd"/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part of Kerry's plan is to ``train Iraqis because they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responsible for their own security.'' Adding further confusion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inconsistent claims that, first, the U.S. needs more troops in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Iraq, that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bring them home within the first 6 months of his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this would make America stronger at home and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respected in the world, Senator Kerry now claims the U.S. is not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enough to train Iraqis to provide for their own security.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about a year ago I traveled to Iraq and I stood with GEN David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Mosul where I witnessed the graduation ceremony of an Iraqi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force, a unit trained by the 101st Airborne. I recall being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impressed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 many Iraqis were willing to risk their lives to help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newly free country.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completed his tour as the commanding general of the 101st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Airborne in February of this year.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After making sure his soldiers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returned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safely to Fort Campbell, KY, Dave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his third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star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went back to Baghdad, where he assumed responsibility for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training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army and security forces. He is the right man for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job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for me, his views carry enormous weight. He had an op-ed in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Washington Post this past Sunday that I would commend to my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particular the junior Senator from Massachusetts. In it,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notes: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 cautions that: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David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So it would seem the training of Iraqis is well underway.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third part of Kerry's plan is to ``move forward with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that's an important way to stop the spread of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agree. When I spoke with General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last year, 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that: ``Money is ammunition,'' and that it was critical to get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economy working again in order to provide jobs for Iraqis who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otherwise turn to violence. I returned to Washington and lobbied my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vote for the $87 billion to supply our troops and for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reconstruction, because I had seen firsthand how important it was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Iraq's economy back on track.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 shame Senator Kerry was not listening to General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voted against this $87 billion for our troops. In fact, Senator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Kerry still does not seem to get it, because he complained just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recently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too much money was being spent on reconstruction in Iraq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 little was being spent in America.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won the debate on the $87 billion for our troops and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reconstruction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spite of Senator Kerry's--and Senator Edwards'--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opposition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although I am heartened Senator Kerry has come to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appreciate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importance of this aid, I hope he understands that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Presidents, unlike Senators, do not often get second chances to make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crucial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and final plan in Senator Kerry's plan is to: ``help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Iraqis achieve a viable government, because it is up to them to run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country.''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could call this the ``Do as I say, not as I do'' plan, because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Senator Kerry may have undermined the credibility of Iraq's Prime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Minister--who traveled to America to consult with President Bush, </w:t>
      </w: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deliver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speech to a Joint Session of Congress, and rebut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who believe Iraq and the world are not better off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in an Iraqi jail.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Kerry's wrong-headed criticism of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--who risks his life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to bring peace and democracy to Iraq--was as repugnant as it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undiplomatic. If a President Kerry were to treat foreign leaders as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disgracefully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he treated Prime Minister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would find it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difficult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live up his campaign promise of being ``more respected in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world.''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Kerry has already done diplomatic damage, in my view. By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maligning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judgment of America's most important new ally in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East, Senator Kerry has fired a political shot that will be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loudly in the streets of Baghdad or Tehran than in Boston or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Orlando. His comments were intended to undercut President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standing in the eyes of American voters, but they may have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consequence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undermining Prime Minister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Allawi's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in Iraq.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a potential President of the United States doesn't take the Iraqi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Prime Minister seriously, why should the terrorists?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Writing about Iraq's transition from totalitarianism to democracy,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General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concluded his op-ed with this line: It will not be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, but few worthwhile things are.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Bringing democracy and stability to the heart of the Middle East is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worthwhile. It is a critical component of our war against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For if we fail to offer an alternative to the corrupt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theocracies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dictatorships of that region, we will forever be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against terrorism defensively, making it much more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likely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be fighting terrorists in Chicago and New York than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cities where they live and train.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We have an opportunity to fight side by side with our new Iraqi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the terrorists who share goals and tactics with those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hijacked planes on 9/11, who murdered hundreds of school children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Russia, and who bombed innocent civilians in Bali, Istanbul, Riyadh,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Madrid, Jerusalem, and elsewhere.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if we fail to win this fight it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 just Prime Minister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Allawi's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credibility that suffers, it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our own.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ask that General </w:t>
      </w:r>
      <w:proofErr w:type="spell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Petraeus's</w:t>
      </w:r>
      <w:proofErr w:type="spell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op-ed be printed in the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Record.</w:t>
      </w:r>
      <w:proofErr w:type="gramEnd"/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F75399" w:rsidRPr="00F75399" w:rsidRDefault="00F75399" w:rsidP="00F75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75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BB2EBB" w:rsidRDefault="00BB2EBB">
      <w:bookmarkStart w:id="0" w:name="_GoBack"/>
      <w:bookmarkEnd w:id="0"/>
    </w:p>
    <w:sectPr w:rsidR="00BB2EBB" w:rsidSect="00E2272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80E" w:rsidRDefault="0045180E" w:rsidP="000E24CE">
      <w:pPr>
        <w:spacing w:after="0" w:line="240" w:lineRule="auto"/>
      </w:pPr>
      <w:r>
        <w:separator/>
      </w:r>
    </w:p>
  </w:endnote>
  <w:endnote w:type="continuationSeparator" w:id="0">
    <w:p w:rsidR="0045180E" w:rsidRDefault="0045180E" w:rsidP="000E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6B" w:rsidRDefault="006C6D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6B" w:rsidRDefault="006C6D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6B" w:rsidRDefault="006C6D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80E" w:rsidRDefault="0045180E" w:rsidP="000E24CE">
      <w:pPr>
        <w:spacing w:after="0" w:line="240" w:lineRule="auto"/>
      </w:pPr>
      <w:r>
        <w:separator/>
      </w:r>
    </w:p>
  </w:footnote>
  <w:footnote w:type="continuationSeparator" w:id="0">
    <w:p w:rsidR="0045180E" w:rsidRDefault="0045180E" w:rsidP="000E2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6B" w:rsidRDefault="006C6D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4CE" w:rsidRPr="00F75399" w:rsidRDefault="000E24CE" w:rsidP="000E24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75399">
      <w:rPr>
        <w:rFonts w:ascii="Courier New" w:eastAsia="Times New Roman" w:hAnsi="Courier New" w:cs="Courier New"/>
        <w:color w:val="000000"/>
        <w:sz w:val="20"/>
        <w:szCs w:val="20"/>
      </w:rPr>
      <w:t>(Tuesday, September 28, 2004)]</w:t>
    </w:r>
  </w:p>
  <w:p w:rsidR="000E24CE" w:rsidRPr="00F75399" w:rsidRDefault="000E24CE" w:rsidP="000E24C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75399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0E24CE" w:rsidRDefault="006C6D6B">
    <w:pPr>
      <w:pStyle w:val="Header"/>
    </w:pPr>
    <w:r w:rsidRPr="00F75399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75399">
      <w:rPr>
        <w:rFonts w:ascii="Courier New" w:eastAsia="Times New Roman" w:hAnsi="Courier New" w:cs="Courier New"/>
        <w:color w:val="000000"/>
        <w:sz w:val="20"/>
        <w:szCs w:val="20"/>
      </w:rPr>
      <w:t>McCONNELL.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D6B" w:rsidRDefault="006C6D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5399"/>
    <w:rsid w:val="000E24CE"/>
    <w:rsid w:val="0029171D"/>
    <w:rsid w:val="0045180E"/>
    <w:rsid w:val="006C6D6B"/>
    <w:rsid w:val="00BB2EBB"/>
    <w:rsid w:val="00E22725"/>
    <w:rsid w:val="00F7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24CE"/>
  </w:style>
  <w:style w:type="paragraph" w:styleId="Footer">
    <w:name w:val="footer"/>
    <w:basedOn w:val="Normal"/>
    <w:link w:val="FooterChar"/>
    <w:uiPriority w:val="99"/>
    <w:semiHidden/>
    <w:unhideWhenUsed/>
    <w:rsid w:val="000E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E24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3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1152</Words>
  <Characters>6570</Characters>
  <Application>Microsoft Office Word</Application>
  <DocSecurity>0</DocSecurity>
  <Lines>54</Lines>
  <Paragraphs>15</Paragraphs>
  <ScaleCrop>false</ScaleCrop>
  <Company>Microsoft</Company>
  <LinksUpToDate>false</LinksUpToDate>
  <CharactersWithSpaces>7707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2015-02-08T00:42:00Z</dcterms:created>
  <dcterms:modified xsi:type="dcterms:W3CDTF">2015-02-08T00:43:00Z</dcterms:modified>
</cp:coreProperties>
</file>