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thank the leader and the leadership. I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matters we have before us are of great importance and urgency.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So is the matter about which I will address the Senate.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any reasonable standard, our policy in Iraq is failing. We are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steadily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losing ground in the war. Even after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9/11, it was wrong for this President or any President to shoot first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questions later, to rush to war and ignore or even muzzle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doubts by experienced military officers and experienced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State Department and the CIA about the rationale and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justification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war, and the strategy for waging it.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know that Saddam Hussein was a brutal dictator. We have known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more than 20 years. We are proud, very proud, of our troops for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extraordinary and swift success in removing Saddam from power.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as we also now know beyond doubt, Saddam did not pose the kind of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to our national security that could possibly justify a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unilateral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preventive war without the broad support of the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community. There was no reason whatsoever to go to war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did, in the way we did, and for the false reasons we were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insistence that Saddam could provide nuclear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material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even nuclear weapons to al-Qaida has been exposed as an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threat. It should have never been used by President Bush to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justify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ideological war that America never should have fought.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had no nuclear weapons. In fact, not only were there no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weapons, there were no chemical or biological weapons either,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of any kind.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 was there any persuasive link between al-Qaida and Saddam and the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9/11 attacks. A 9/11 Commission Staff Statement put it plainly: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9/11 Commission Report stated clearly that there was no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``operational'' connection between Saddam and al-Qaida.</w:t>
      </w:r>
      <w:proofErr w:type="gramEnd"/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of State Colin Powell now agrees that there was no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correlation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9/11 and Saddam's regime. So does Secretary of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Donald Rumsfeld. Nevertheless, President Bush continues to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cling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fiction that there was a relationship between Saddam and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. As the President said in his familiar Bush-speak, ``</w:t>
      </w: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keep insisting that there was a relationship between Iraq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and al-Qaida is because there was a relationship between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Iraq and al-Qaida.''</w:t>
      </w:r>
      <w:proofErr w:type="gramEnd"/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That's the same logic President Bush keeps using today in his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repeated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stubborn insistence that the situation is improving in Iraq,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and the world are safer because Saddam is gone.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and his administration continue to paint a rosy picture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in Iraq. Just last Wednesday, he referred to the growing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``a handful of people.'' </w:t>
      </w: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Some handful.</w:t>
      </w:r>
      <w:proofErr w:type="gramEnd"/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Vice President Cheney says we're ``moving in the right direction,''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despite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worsening violence. Our troops are increasingly the targets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deadly attacks. American citizens are being kidnapped and brutally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beheaded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Secretary Rumsfeld says he's ``encouraged'' by developments in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colleague Senator Lindsey Graham doesn't buy that, and he has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clearly: ``We do not need to paint a rosy scenario for the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American people.''</w:t>
      </w:r>
      <w:proofErr w:type="gramEnd"/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Neither does our colleague Senator </w:t>
      </w:r>
      <w:proofErr w:type="spell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Hagel</w:t>
      </w:r>
      <w:proofErr w:type="spell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Vietnam veteran and a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Senate Foreign Relations Committee. As he stated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unequivocally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week, ``I don't think we're winning . . . The fact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, we're in trouble. We're in deep trouble in Iraq.''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National Intelligence Estimate in July, although not yet made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made this point as well--and made it with such breathtaking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clarity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for the good of our country, officials leaked it to the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New York Times said the estimate ``spells out a dark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prospects for Iraq.'' The same Times report and other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National Intelligence Estimate outlines three different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possibilities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 through the end of next year. The worst-case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scenario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Iraq plunges into outright civil war. The best-case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scenario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 best case--is that violence in Iraq continues at current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levels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, with tenuous political and economic stability.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categorically rejected that analysis, saying the CIA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``just guessing.'' Last week, he retreated somewhat. He said he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used ``estimate'' instead of ``guess.''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other words, the best case scenario between now and the end of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2005 is that our soldiers will be bogged down in a continuing quagmire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end in sight. President Bush refused to give the time of day to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advice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that by the best intelligence analysts in his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, but the American people need to hear it.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learned in yesterday's New York Times that the President was also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warned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intelligence officials before the war that the invasion could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political Islam and result in a deeply divided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 society prone to violent internal conflict. Before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President Bush received a report that warned of the possible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listed on the front page of the New York Times. Just to mention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story: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warning this President had, but he rushed headlong into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with no plan to win the peace. Now, despite our clear failures,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paints a rosy picture. Look at today's national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newspapers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. The Washington Post, on the front page, says: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is the President going to level with the American people?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New York Times today--these are in the last 2 days, Mr.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President--on the front page it says: ``Baghdad,'' and this is a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story: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outlook is bleak, and it is easy to understand why. It is because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insurgents has gone up. The number of their attacks on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has gone up. The sophistication of the attacks has gone up.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number of our soldiers killed or wounded has gone up. The number of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hostages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seized and even savagely executed has gone up.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are under increasing fire. More than 1,000 of America's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finest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men and women have been killed. More than 7,000 have been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August alone, we had 863 American casualties. Our forces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 an average of 70 times a day, higher than for any month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dressed up in a flight suit, flew out to the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aircraft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carrier, and recklessly declared, ``Mission accomplished'' a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half ago.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President, the Vice President, the National Security Council,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</w:t>
      </w: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Rumsfeld,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civilian leaders in the Pentagon failed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insurgency that took place last year and that began to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metastasize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 deadly cancer. How could they have not noticed?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because they were still celebrating their ``mission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2 years, terrorist cells in Iraq have been spreading like cancer.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Any doctor who would let that happen to a patient would be guilty of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malpractice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many places in Iraq today, it is too dangerous to go out even with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guards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streets are so dangerous that some parents are apparently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keeping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children home from school, afraid they will be kidnapped,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worse, along the way.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State Department does not attempt to conceal the truth about the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least in its travel warnings. Its September 17 advisory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states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remains very dangerous.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end of August, a bloody 3-week battle in Najaf ended with an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U.S. troops would give up the city. Fallujah and now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cities are no-go zones for our troops, presumably to avoid even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casualties, until after the election.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are not the only areas where we have lost control. Last Friday,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Secretary Powell said: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continue to use so-called precision bombing in Iraq, even though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bombs cannot tell whether it is terrorists or innocent families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buildings they destroy.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helping to unite so many Iraqi people in hatred of America is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emerging sense that America is unwilling, not just unable, to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shattered country and provide for their basic needs. Far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sharing President Bush's unrealistic rosy view, they see close up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hopes for peace and stability are receding every day.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Inevitably, more and more Iraqis believe that attacks on American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acceptable, even if they would not resort to violence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every mistake we make, for every innocent Iraqi child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accidentally kill in another bombing raid, the ranks of the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climb, and so does their fanatical determination to stop at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drive us out.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Army reservist described the deteriorating situation this way: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people's anger is also fueled by the persistent blackouts,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shortages, the lack of electricity, the destroyed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relentless violence, the massive lack of jobs and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basic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necessities and services.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any reasonable standard, our policy is failing in Iraq. The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should level with the American people. He should take off his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rose-colored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glasses, understand the truth, and tell the truth. The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and our soldiers in Iraq deserve answers to the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about the war: Will President Bush come to the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Presidential debate tomorrow prepared to answer the hard questions?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 he admit that we are on a catastrophic path in Iraq? Will he </w:t>
      </w: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admit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rushed to a $200 billion war with no plan to win the peace?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Will he offer a concrete plan to correct our course?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steadily losing ground in the war. No amount of campaign spin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obscure those facts. We have to do better. November 2 is our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President had his chance in Iraq. We deserve a new call, 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 we will have it on November 2.</w:t>
      </w:r>
    </w:p>
    <w:p w:rsidR="00A6391A" w:rsidRPr="00A6391A" w:rsidRDefault="00A6391A" w:rsidP="00A6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3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floor.</w:t>
      </w:r>
    </w:p>
    <w:p w:rsidR="00BB2EBB" w:rsidRDefault="00BB2EBB">
      <w:bookmarkStart w:id="0" w:name="_GoBack"/>
      <w:bookmarkEnd w:id="0"/>
    </w:p>
    <w:sectPr w:rsidR="00BB2EBB" w:rsidSect="00870E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333" w:rsidRDefault="007D3333" w:rsidP="00A65D35">
      <w:pPr>
        <w:spacing w:after="0" w:line="240" w:lineRule="auto"/>
      </w:pPr>
      <w:r>
        <w:separator/>
      </w:r>
    </w:p>
  </w:endnote>
  <w:endnote w:type="continuationSeparator" w:id="0">
    <w:p w:rsidR="007D3333" w:rsidRDefault="007D3333" w:rsidP="00A6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9AF" w:rsidRDefault="00DC49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9AF" w:rsidRDefault="00DC49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9AF" w:rsidRDefault="00DC49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333" w:rsidRDefault="007D3333" w:rsidP="00A65D35">
      <w:pPr>
        <w:spacing w:after="0" w:line="240" w:lineRule="auto"/>
      </w:pPr>
      <w:r>
        <w:separator/>
      </w:r>
    </w:p>
  </w:footnote>
  <w:footnote w:type="continuationSeparator" w:id="0">
    <w:p w:rsidR="007D3333" w:rsidRDefault="007D3333" w:rsidP="00A65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9AF" w:rsidRDefault="00DC49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D35" w:rsidRPr="00A6391A" w:rsidRDefault="00A65D35" w:rsidP="00A65D3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6391A">
      <w:rPr>
        <w:rFonts w:ascii="Courier New" w:eastAsia="Times New Roman" w:hAnsi="Courier New" w:cs="Courier New"/>
        <w:color w:val="000000"/>
        <w:sz w:val="20"/>
        <w:szCs w:val="20"/>
      </w:rPr>
      <w:t>(Wednesday, September 29, 2004)]</w:t>
    </w:r>
  </w:p>
  <w:p w:rsidR="00A65D35" w:rsidRPr="00A6391A" w:rsidRDefault="00A65D35" w:rsidP="00A65D3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6391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A65D35" w:rsidRDefault="00DC49AF">
    <w:pPr>
      <w:pStyle w:val="Header"/>
    </w:pPr>
    <w:r w:rsidRPr="00A6391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A6391A">
      <w:rPr>
        <w:rFonts w:ascii="Courier New" w:eastAsia="Times New Roman" w:hAnsi="Courier New" w:cs="Courier New"/>
        <w:color w:val="000000"/>
        <w:sz w:val="20"/>
        <w:szCs w:val="20"/>
      </w:rPr>
      <w:t>KENNEDY.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9AF" w:rsidRDefault="00DC49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391A"/>
    <w:rsid w:val="007D3333"/>
    <w:rsid w:val="00870E46"/>
    <w:rsid w:val="00964864"/>
    <w:rsid w:val="00A6391A"/>
    <w:rsid w:val="00A65D35"/>
    <w:rsid w:val="00BB2EBB"/>
    <w:rsid w:val="00DC4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5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D35"/>
  </w:style>
  <w:style w:type="paragraph" w:styleId="Footer">
    <w:name w:val="footer"/>
    <w:basedOn w:val="Normal"/>
    <w:link w:val="FooterChar"/>
    <w:uiPriority w:val="99"/>
    <w:semiHidden/>
    <w:unhideWhenUsed/>
    <w:rsid w:val="00A65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D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5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1465</Words>
  <Characters>8352</Characters>
  <Application>Microsoft Office Word</Application>
  <DocSecurity>0</DocSecurity>
  <Lines>69</Lines>
  <Paragraphs>19</Paragraphs>
  <ScaleCrop>false</ScaleCrop>
  <Company>Microsoft</Company>
  <LinksUpToDate>false</LinksUpToDate>
  <CharactersWithSpaces>9798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2015-02-08T00:44:00Z</dcterms:created>
  <dcterms:modified xsi:type="dcterms:W3CDTF">2015-02-08T00:45:00Z</dcterms:modified>
</cp:coreProperties>
</file>