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 speak on my pay-for-war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 am submitting today. This resolution would change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we pay for war spending, and it would change the way we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deliberate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going to war.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symbolic resolution. It would return us to the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traditional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way of paying for wars, where the Congress and the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confront head-on the financial cost, commitment, and sacrifice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war. This is something I believe in strongly. It is an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been working on for months. This did not start with Libya,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Libya certainly gives it a new urgency.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number of my friends on both sides of the aisle have expressed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potential costs of the war in Libya, but this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broader than Libya. It is about how we are going to pay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wars in the future. The resolution seeks to reestablish a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fiscally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way of paying for our wars.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fiscally responsible because it would require that war spending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paid for or offset, as we say in the Senate. It is also morally and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politically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because it would reestablish the connection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citizenry of the United States and the cost of going to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 burden that is now shared solely by the men and women of the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families, while the rest is passed on to future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generations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form of debt.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last 10 years, our wars have been paid for by borrowing,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mostly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China and other countries willing to finance our debt, and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giant emergency spending bills. That is unusual in American history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frankly, my resolution is aimed at making sure it stays unusual.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Afghanistan have cost us well over $1 trillion. In fact, the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Research Service's most recent estimate is that,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fiscal year, Congress will have approved $1 \1/4\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trillion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 and Afghanistan--$806 billion for Iraq and $444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Afghanistan.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 staggering sum of money, and it has been financed through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debt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through borrowing from other countries, and emergency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bills which go on our debt. What is more, the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war was accompanied by a massive tax cut. That failed fiscal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experiment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created the impression that going to war requires no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financial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sacrifice. We know that is not true.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is, </w:t>
      </w: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bear the financial sacrifice, the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decided to go to war or its children and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grandchildren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The Iraq and Afghanistan wars drove up our deficit. They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didn't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single-handedly create our deficit problem, but they made it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worse. If we are going to fix our deficit problem, rejecting how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finance those wars must be part of the solution.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ensure that the manner of funding--by borrowing--the Iraq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wars remains an anomaly in American history. That is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my resolution seeks to do. It will ensure that future wars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our deficit and debt problem worse. It will ensure that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and the American people face the financial sacrifice of going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and it will force us to decide whether a war is worth that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huge gap has grown between the majority of the American people and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 proportion who serve in the military. So much sacrifice has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of them and their families, yet so little of the rest of us.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My resolution will reconnect those who serve and our larger society.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Obama administration is taking an important step in seeking to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reduce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reliance on emergency spending bills and, instead, budget for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regular budget process. They have included an overseas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contingency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account over and above the budget for the day-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to-day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of the Defense Department. That account is where we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our war funding. But the improvements the Obama administration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are not enough. The momentous decision to go to war deserves a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paying for those wars that matches the seriousness of that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Overseas contingency operations should be paid for. Thus, my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says that if there is a new overseas contingency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requiring new funding beyond the Defense base budget, that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offset. It does not specify how that offset is to be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leaving it up to Congress to decide. Different people have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ideas. Some may propose spending cuts, others may propose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revenue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increases or a combination of the two. But the bottom line is,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must find a way to pay for the cost of new wars we decide to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undertake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specifically, this pay-for-war resolution creates a point of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any Senator can object to a legislative proposal that allows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on new overseas contingency operations that is not deficit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neutral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it has some flexibilities. First, it allows the cost for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given year to be offset over 10 years. Because of how the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budgeting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works now, spending cuts must be found in the same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funding as the war spending. But if there is any offset on the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revenue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side, it can be spread out over 10 years.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resolution also allows the offset requirement to be overridden by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of 60 Senators. So if three-fifths of us deem it important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spend on an overseas contingency operation without paying for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ourselves, that can happen. I believe this fully addresses any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might have about unduly tying the hands of the President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Congress, for that matter. If there were a genuine emergency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immediate military response in the short term, and that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covered by the base defense budget, my resolution would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tie our hands. Any true emergency would certainly motivate enough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vote to waive the point of order.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Similarly, if at a particular time our economic circumstances make it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ill-advised to offset the spending on a war, we would be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waive or override the offset requirement with 60 votes here in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talk briefly about how this resolution handles Iraq and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Unfortunately, we are where we are on Iraq and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This resolution is not meant to drive policy on those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wars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forward looking. Earlier I mentioned the Obama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praiseworthy effort to reduce reliance on emergency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bills. My resolution would strengthen that effort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exempting the spending on those wars from this offset requirement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up to the amount of the President's regular budget request.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Anything above that cap would be subject to the offset requirement. For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fiscal year 2012 the President requested $118 billion for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Afghanistan. Any costs over and above that request would need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offset. That number should go down as we draw down from Iraq and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This idea is derived, by the way, from a recommendation of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fiscal commission.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idea that we should pay for our wars is not a Democratic idea. It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 idea. It is not left or right, it is not antiwar, it is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pro-war--it is common sense. That is why my resolution has garnered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expressions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support from a diverse range of organizations and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defense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budget experts. It is supported by the Center for American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Progress Action Fund, by the Bipartisan Policy Center, and by the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for a Responsible Federal Budget. Noted fiscal hawk David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Walker, the former Comptroller General of the United States, has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expressed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support. So has Maya </w:t>
      </w:r>
      <w:proofErr w:type="spell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MacGuineas</w:t>
      </w:r>
      <w:proofErr w:type="spell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Committee for a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Responsible Federal Budget.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number of experts have stated the rationale for the bill very </w:t>
      </w:r>
    </w:p>
    <w:p w:rsidR="00E253D9" w:rsidRPr="00E253D9" w:rsidRDefault="00E253D9" w:rsidP="00EB0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powerfully</w:t>
      </w:r>
      <w:proofErr w:type="gramEnd"/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resolution makes budgetary sense and it makes moral and political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why I am confident my resolution will garner the support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and of the American people. I think Americans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way we have gone about paying for the wars in Iraq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Afghanistan--by borrowing and putting the financial burden on later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generations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of taking it on ourselves--is not good budgeting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frankly, it is not good </w:t>
      </w:r>
      <w:proofErr w:type="spell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decisionmaking</w:t>
      </w:r>
      <w:proofErr w:type="spell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war. Right now we are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hiding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costs of war by shifting their financial burden to future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generations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are refusing to consider the real sacrifices that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requires of a nation--not just the members of the military. That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change. We need to start paying for war and it needs to be part </w:t>
      </w:r>
    </w:p>
    <w:p w:rsidR="00E253D9" w:rsidRPr="00E253D9" w:rsidRDefault="00E253D9" w:rsidP="00E25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larger conversation about how we address our Nation's deficit </w:t>
      </w:r>
    </w:p>
    <w:p w:rsidR="00526FA4" w:rsidRPr="00EB0E7A" w:rsidRDefault="00E253D9" w:rsidP="00EB0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3D9">
        <w:rPr>
          <w:rFonts w:ascii="Courier New" w:eastAsia="Times New Roman" w:hAnsi="Courier New" w:cs="Courier New"/>
          <w:color w:val="000000"/>
          <w:sz w:val="20"/>
          <w:szCs w:val="20"/>
        </w:rPr>
        <w:t>and debt.</w:t>
      </w:r>
      <w:bookmarkStart w:id="0" w:name="_GoBack"/>
      <w:bookmarkEnd w:id="0"/>
    </w:p>
    <w:sectPr w:rsidR="00526FA4" w:rsidRPr="00EB0E7A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7DA" w:rsidRDefault="00B067DA" w:rsidP="00EB0E7A">
      <w:pPr>
        <w:spacing w:after="0" w:line="240" w:lineRule="auto"/>
      </w:pPr>
      <w:r>
        <w:separator/>
      </w:r>
    </w:p>
  </w:endnote>
  <w:endnote w:type="continuationSeparator" w:id="0">
    <w:p w:rsidR="00B067DA" w:rsidRDefault="00B067DA" w:rsidP="00EB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7DA" w:rsidRDefault="00B067DA" w:rsidP="00EB0E7A">
      <w:pPr>
        <w:spacing w:after="0" w:line="240" w:lineRule="auto"/>
      </w:pPr>
      <w:r>
        <w:separator/>
      </w:r>
    </w:p>
  </w:footnote>
  <w:footnote w:type="continuationSeparator" w:id="0">
    <w:p w:rsidR="00B067DA" w:rsidRDefault="00B067DA" w:rsidP="00EB0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E7A" w:rsidRPr="00E253D9" w:rsidRDefault="00EB0E7A" w:rsidP="00EB0E7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253D9">
      <w:rPr>
        <w:rFonts w:ascii="Courier New" w:eastAsia="Times New Roman" w:hAnsi="Courier New" w:cs="Courier New"/>
        <w:color w:val="000000"/>
        <w:sz w:val="20"/>
        <w:szCs w:val="20"/>
      </w:rPr>
      <w:t>(Wednesday, April 6, 2011)]</w:t>
    </w:r>
  </w:p>
  <w:p w:rsidR="00EB0E7A" w:rsidRPr="00E253D9" w:rsidRDefault="00EB0E7A" w:rsidP="00EB0E7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253D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EB0E7A" w:rsidRDefault="00EB0E7A">
    <w:pPr>
      <w:pStyle w:val="Header"/>
    </w:pPr>
    <w:r>
      <w:t>Mr. Franken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D9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67DA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253D9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0E7A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DF374F-36A6-40A0-8DCF-3E42FCD9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3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53D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0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E7A"/>
  </w:style>
  <w:style w:type="paragraph" w:styleId="Footer">
    <w:name w:val="footer"/>
    <w:basedOn w:val="Normal"/>
    <w:link w:val="FooterChar"/>
    <w:uiPriority w:val="99"/>
    <w:unhideWhenUsed/>
    <w:rsid w:val="00EB0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2015-02-23T19:06:00Z</dcterms:created>
  <dcterms:modified xsi:type="dcterms:W3CDTF">2015-02-23T19:06:00Z</dcterms:modified>
</cp:coreProperties>
</file>