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BF" w:rsidRDefault="007D00BF" w:rsidP="007D00BF">
      <w:pPr>
        <w:pStyle w:val="Default"/>
      </w:pPr>
    </w:p>
    <w:p w:rsidR="007D00BF" w:rsidRDefault="007D00BF" w:rsidP="007D00BF">
      <w:pPr>
        <w:pStyle w:val="Default"/>
        <w:spacing w:after="240"/>
        <w:rPr>
          <w:sz w:val="23"/>
          <w:szCs w:val="23"/>
        </w:rPr>
      </w:pPr>
      <w:r>
        <w:t xml:space="preserve"> </w:t>
      </w:r>
    </w:p>
    <w:p w:rsidR="007D00BF" w:rsidRDefault="007D00BF" w:rsidP="007D00BF">
      <w:pPr>
        <w:pStyle w:val="Default"/>
        <w:spacing w:before="120" w:after="120"/>
        <w:ind w:firstLine="420"/>
        <w:rPr>
          <w:rFonts w:ascii="EDGCL B+ New Caledonia" w:hAnsi="EDGCL B+ New Caledonia" w:cs="EDGCL B+ New Caledonia"/>
          <w:sz w:val="22"/>
          <w:szCs w:val="22"/>
        </w:rPr>
      </w:pPr>
      <w:r>
        <w:rPr>
          <w:rFonts w:ascii="EDGCL B+ New Caledonia" w:hAnsi="EDGCL B+ New Caledonia" w:cs="EDGCL B+ New Caledonia"/>
          <w:sz w:val="22"/>
          <w:szCs w:val="22"/>
        </w:rPr>
        <w:t>The Libyan Government's continued violation of human rights, brutalization of its people, and outrageous threats have rightly drawn the strong and broad condemnation of the international community. By any measure, Muammar al-</w:t>
      </w:r>
      <w:proofErr w:type="spellStart"/>
      <w:r>
        <w:rPr>
          <w:rFonts w:ascii="EDGCL B+ New Caledonia" w:hAnsi="EDGCL B+ New Caledonia" w:cs="EDGCL B+ New Caledonia"/>
          <w:sz w:val="22"/>
          <w:szCs w:val="22"/>
        </w:rPr>
        <w:t>Qadhafi's</w:t>
      </w:r>
      <w:proofErr w:type="spellEnd"/>
      <w:r>
        <w:rPr>
          <w:rFonts w:ascii="EDGCL B+ New Caledonia" w:hAnsi="EDGCL B+ New Caledonia" w:cs="EDGCL B+ New Caledonia"/>
          <w:sz w:val="22"/>
          <w:szCs w:val="22"/>
        </w:rPr>
        <w:t xml:space="preserve"> Government has violated international norms and common decency and must be held accountable. These sanctions therefore target the </w:t>
      </w:r>
      <w:proofErr w:type="spellStart"/>
      <w:r>
        <w:rPr>
          <w:rFonts w:ascii="EDGCL B+ New Caledonia" w:hAnsi="EDGCL B+ New Caledonia" w:cs="EDGCL B+ New Caledonia"/>
          <w:sz w:val="22"/>
          <w:szCs w:val="22"/>
        </w:rPr>
        <w:t>Qadhafi</w:t>
      </w:r>
      <w:proofErr w:type="spellEnd"/>
      <w:r>
        <w:rPr>
          <w:rFonts w:ascii="EDGCL B+ New Caledonia" w:hAnsi="EDGCL B+ New Caledonia" w:cs="EDGCL B+ New Caledonia"/>
          <w:sz w:val="22"/>
          <w:szCs w:val="22"/>
        </w:rPr>
        <w:t xml:space="preserve"> Government, while protecting the assets that belong to the people of Libya. </w:t>
      </w:r>
    </w:p>
    <w:p w:rsidR="00BD5D6E" w:rsidRDefault="007D00BF" w:rsidP="007D00BF">
      <w:r>
        <w:rPr>
          <w:rFonts w:ascii="EDGCL B+ New Caledonia" w:hAnsi="EDGCL B+ New Caledonia" w:cs="EDGCL B+ New Caledonia"/>
          <w:sz w:val="22"/>
        </w:rPr>
        <w:t>Going forward, the United States will continue to closely coordinate our actions with the international community, including our friends and allies and the United Nations. We will stand steadfastly with the Libyan people in their demand for universal rights and a government that is responsive to their aspirations. Their human dignity cannot be denied.</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90C" w:rsidRDefault="00CF590C" w:rsidP="007D00BF">
      <w:pPr>
        <w:spacing w:line="240" w:lineRule="auto"/>
      </w:pPr>
      <w:r>
        <w:separator/>
      </w:r>
    </w:p>
  </w:endnote>
  <w:endnote w:type="continuationSeparator" w:id="0">
    <w:p w:rsidR="00CF590C" w:rsidRDefault="00CF590C" w:rsidP="007D00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EDGDB P+ New Caledonia">
    <w:altName w:val="New Caledonia"/>
    <w:panose1 w:val="00000000000000000000"/>
    <w:charset w:val="00"/>
    <w:family w:val="roman"/>
    <w:notTrueType/>
    <w:pitch w:val="default"/>
    <w:sig w:usb0="00000003" w:usb1="00000000" w:usb2="00000000" w:usb3="00000000" w:csb0="00000001" w:csb1="00000000"/>
  </w:font>
  <w:font w:name="EDGCL B+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Default="007D00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Default="007D00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Default="007D0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90C" w:rsidRDefault="00CF590C" w:rsidP="007D00BF">
      <w:pPr>
        <w:spacing w:line="240" w:lineRule="auto"/>
      </w:pPr>
      <w:r>
        <w:separator/>
      </w:r>
    </w:p>
  </w:footnote>
  <w:footnote w:type="continuationSeparator" w:id="0">
    <w:p w:rsidR="00CF590C" w:rsidRDefault="00CF590C" w:rsidP="007D00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Default="007D00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Pr="007D00BF" w:rsidRDefault="007D00BF" w:rsidP="007D00BF">
    <w:pPr>
      <w:pStyle w:val="Default"/>
      <w:spacing w:after="240"/>
      <w:rPr>
        <w:sz w:val="23"/>
        <w:szCs w:val="23"/>
      </w:rPr>
    </w:pPr>
    <w:r>
      <w:t xml:space="preserve">Obama        </w:t>
    </w:r>
    <w:r>
      <w:rPr>
        <w:i/>
        <w:iCs/>
        <w:sz w:val="23"/>
        <w:szCs w:val="23"/>
      </w:rPr>
      <w:t xml:space="preserve">February 25, 2011      </w:t>
    </w:r>
    <w:r>
      <w:rPr>
        <w:iCs/>
        <w:sz w:val="23"/>
        <w:szCs w:val="23"/>
      </w:rPr>
      <w:t>Libya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F" w:rsidRDefault="007D00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7D00BF"/>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00BF"/>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590C"/>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00BF"/>
    <w:pPr>
      <w:autoSpaceDE w:val="0"/>
      <w:autoSpaceDN w:val="0"/>
      <w:adjustRightInd w:val="0"/>
      <w:spacing w:line="240" w:lineRule="auto"/>
    </w:pPr>
    <w:rPr>
      <w:rFonts w:ascii="EDGDB P+ New Caledonia" w:hAnsi="EDGDB P+ New Caledonia" w:cs="EDGDB P+ New Caledonia"/>
      <w:color w:val="000000"/>
      <w:szCs w:val="24"/>
    </w:rPr>
  </w:style>
  <w:style w:type="paragraph" w:styleId="Header">
    <w:name w:val="header"/>
    <w:basedOn w:val="Normal"/>
    <w:link w:val="HeaderChar"/>
    <w:uiPriority w:val="99"/>
    <w:semiHidden/>
    <w:unhideWhenUsed/>
    <w:rsid w:val="007D00B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D00BF"/>
  </w:style>
  <w:style w:type="paragraph" w:styleId="Footer">
    <w:name w:val="footer"/>
    <w:basedOn w:val="Normal"/>
    <w:link w:val="FooterChar"/>
    <w:uiPriority w:val="99"/>
    <w:semiHidden/>
    <w:unhideWhenUsed/>
    <w:rsid w:val="007D00B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D00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687</Characters>
  <Application>Microsoft Office Word</Application>
  <DocSecurity>0</DocSecurity>
  <Lines>5</Lines>
  <Paragraphs>1</Paragraphs>
  <ScaleCrop>false</ScaleCrop>
  <Company>Microsoft</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2013-10-20T01:08:00Z</dcterms:created>
  <dcterms:modified xsi:type="dcterms:W3CDTF">2013-10-20T01:09:00Z</dcterms:modified>
</cp:coreProperties>
</file>