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rise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today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support of H.R. 1883, the Iran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Nonproliferation Act of 1999.</w:t>
      </w:r>
      <w:proofErr w:type="gramEnd"/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chairman of the Senate Select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Committee on Intelligence, I am in a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privileged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position to have access to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volumes of intelligence information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gathered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 great expense and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risk of life by our intelligence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community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Sadly, this intelligence leads me to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conclusion that our efforts thus far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stem proliferation have failed. As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Director of Central Intelligence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 in an open Hearing before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Senate Intelligence Committee just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month: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Particularly in the case of Iran,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intelligence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indicates that the proliferation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 technologies as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the technologies and expertise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enable their development of chemical,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biological</w:t>
      </w:r>
      <w:proofErr w:type="gramEnd"/>
      <w:r>
        <w:rPr>
          <w:rFonts w:cs="Times New Roman"/>
          <w:color w:val="000000"/>
          <w:sz w:val="16"/>
          <w:szCs w:val="16"/>
        </w:rPr>
        <w:t>, and nuclear weapons,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unabated.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Our nonproliferation efforts haven’t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failed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because we haven’t tried other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things</w:t>
      </w:r>
      <w:proofErr w:type="gramEnd"/>
      <w:r>
        <w:rPr>
          <w:rFonts w:cs="Times New Roman"/>
          <w:color w:val="000000"/>
          <w:sz w:val="16"/>
          <w:szCs w:val="16"/>
        </w:rPr>
        <w:t>. They have failed because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tools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have used thus far have not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up to the task.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task is indeed formidable.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desperately wants these weapons.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wish they didn’t. We wish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problem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would go away on its own. But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evidence indicates that it won’t. In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unclassified version of a report submitted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 on January 21st pursuant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mandate in the Intelligence Authorization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 of 1997—a report available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 Members—the Director of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Central Intelligence stated: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With regard to missile proliferation,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his testimony to me this month,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DCI reported that: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And, he added, Iran could become not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just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recipient, but a </w:t>
      </w:r>
      <w:proofErr w:type="spellStart"/>
      <w:r>
        <w:rPr>
          <w:rFonts w:cs="Times New Roman"/>
          <w:color w:val="000000"/>
          <w:sz w:val="16"/>
          <w:szCs w:val="16"/>
        </w:rPr>
        <w:t>proliferator</w:t>
      </w:r>
      <w:proofErr w:type="spellEnd"/>
      <w:r>
        <w:rPr>
          <w:rFonts w:cs="Times New Roman"/>
          <w:color w:val="000000"/>
          <w:sz w:val="16"/>
          <w:szCs w:val="16"/>
        </w:rPr>
        <w:t>: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is not just seeking missiles, but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biological, chemical, and nuclear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>. Iran is seeking dual-use technologies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further the biological warfare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program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began during the Iran-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Iraq war.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also wants to maintain a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prohibited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chemical weapons capability.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According to the January DCI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just mentioned, Iran, despite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commitment to give up chemical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under the Chemical Weapons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Convention, ‘‘has manufactured and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stockpiled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chemical weapons, including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blister</w:t>
      </w:r>
      <w:proofErr w:type="gramEnd"/>
      <w:r>
        <w:rPr>
          <w:rFonts w:cs="Times New Roman"/>
          <w:color w:val="000000"/>
          <w:sz w:val="16"/>
          <w:szCs w:val="16"/>
        </w:rPr>
        <w:t>, blood, and choking agents and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bombs and artillery shells for delivering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>.’’ They have continued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‘‘seek production technology, expertise,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chemicals that could be used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precursor agents in its chemical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warfare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program from entities in Russia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China.’’ Finally, Iran wants a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nuclear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capability. According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DCI: ‘‘Iran sought nuclear-related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equipment</w:t>
      </w:r>
      <w:proofErr w:type="gramEnd"/>
      <w:r>
        <w:rPr>
          <w:rFonts w:cs="Times New Roman"/>
          <w:color w:val="000000"/>
          <w:sz w:val="16"/>
          <w:szCs w:val="16"/>
        </w:rPr>
        <w:t>, material and technical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expertise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a variety of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sources</w:t>
      </w:r>
      <w:proofErr w:type="gramEnd"/>
      <w:r>
        <w:rPr>
          <w:rFonts w:cs="Times New Roman"/>
          <w:color w:val="000000"/>
          <w:sz w:val="16"/>
          <w:szCs w:val="16"/>
        </w:rPr>
        <w:t>, especially in Russia, during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first half of 1999.’’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Importantly, Iran is seeking an indigenous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capability</w:t>
      </w:r>
      <w:proofErr w:type="gramEnd"/>
      <w:r>
        <w:rPr>
          <w:rFonts w:cs="Times New Roman"/>
          <w:color w:val="000000"/>
          <w:sz w:val="16"/>
          <w:szCs w:val="16"/>
        </w:rPr>
        <w:t>. Their pursuit of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WMD and delivery systems has lead to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maturing indigenous capability. This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means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the window in which we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stop significant proliferation to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is closing rapidly. This means that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time to intervene is now.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Some have suggested that the recent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elections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Iran should lead us to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consideration of this bill. I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disagree</w:t>
      </w:r>
      <w:proofErr w:type="gramEnd"/>
      <w:r>
        <w:rPr>
          <w:rFonts w:cs="Times New Roman"/>
          <w:color w:val="000000"/>
          <w:sz w:val="16"/>
          <w:szCs w:val="16"/>
        </w:rPr>
        <w:t>. First, to the degree that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newly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elected Iranian legislators seek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constrain efforts to develop and deploy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mass destruction, I believe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legislation will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strengthen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such an effort. It demonstrates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seriousness with which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United States Congress views proliferation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Second, existing evidence indicates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cannot count on the elections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bring an end to Iran’s national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developing weapons of mass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destruction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their means of delivery.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important to underscore that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former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Rafsanjani, considered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moderate in Iranian political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circles</w:t>
      </w:r>
      <w:proofErr w:type="gramEnd"/>
      <w:r>
        <w:rPr>
          <w:rFonts w:cs="Times New Roman"/>
          <w:color w:val="000000"/>
          <w:sz w:val="16"/>
          <w:szCs w:val="16"/>
        </w:rPr>
        <w:t>, was the very leader who initiated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Iran’s pursuit of those weapons.</w:t>
      </w:r>
      <w:proofErr w:type="gramEnd"/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Indeed it was Rafsanjani who said that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‘‘Chemical and biological weapons are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man’s atomic bombs . . .’’ After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became Iran’s President, he is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quoted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saying: ‘‘We should fully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equip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ourselves in the defensive and offensive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chemical, bacteriological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radiological weapons.’’ We cannot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expect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Iran will therefore give up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pursuit of these weapons on their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own</w:t>
      </w:r>
      <w:proofErr w:type="gramEnd"/>
      <w:r>
        <w:rPr>
          <w:rFonts w:cs="Times New Roman"/>
          <w:color w:val="000000"/>
          <w:sz w:val="16"/>
          <w:szCs w:val="16"/>
        </w:rPr>
        <w:t>. This bill will provide additional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incentive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them to do so, and we will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watch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carefully for evidence of such a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decision</w:t>
      </w:r>
      <w:proofErr w:type="gramEnd"/>
      <w:r>
        <w:rPr>
          <w:rFonts w:cs="Times New Roman"/>
          <w:color w:val="000000"/>
          <w:sz w:val="16"/>
          <w:szCs w:val="16"/>
        </w:rPr>
        <w:t>, but at this point, absent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strong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policy on our part, we must conclude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policy of acquiring these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their means of delivery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task of stemming proliferation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is made more difficult because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individuals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 nations from which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proliferate have their own strong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motives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aiding Iran. For some individuals,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motive is money. But why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can’t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simply rely on the governments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they operate to stop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>? In some cases, governments are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too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week</w:t>
      </w:r>
      <w:proofErr w:type="spellEnd"/>
      <w:r>
        <w:rPr>
          <w:rFonts w:cs="Times New Roman"/>
          <w:color w:val="000000"/>
          <w:sz w:val="16"/>
          <w:szCs w:val="16"/>
        </w:rPr>
        <w:t xml:space="preserve"> to intervene. In others,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looks the other way or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promotes proliferation to Iran because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leaders welcome the challenge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with missiles and weapons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mass destruction poses to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need the tools to offset the benefits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aiding Iran. We must ensure that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financial and other costs associated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supplying the assistance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Iran still needs in its drive for weapons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mass destruction and missiles.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H.R. 1883 gives the United States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tools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attack proliferation on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side.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first tool is the light of exposure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scrutiny. H.R. 1883 requires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to submit annual reports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identifying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every person that, on or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after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January 1, 1999, transfers to Iran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goods</w:t>
      </w:r>
      <w:proofErr w:type="gramEnd"/>
      <w:r>
        <w:rPr>
          <w:rFonts w:cs="Times New Roman"/>
          <w:color w:val="000000"/>
          <w:sz w:val="16"/>
          <w:szCs w:val="16"/>
        </w:rPr>
        <w:t>, services or technology on existing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control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lists or items with the potential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make a material contribution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Iran’s development of nuclear,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biological</w:t>
      </w:r>
      <w:proofErr w:type="gramEnd"/>
      <w:r>
        <w:rPr>
          <w:rFonts w:cs="Times New Roman"/>
          <w:color w:val="000000"/>
          <w:sz w:val="16"/>
          <w:szCs w:val="16"/>
        </w:rPr>
        <w:t>, or chemical weapons or ballistic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cruise missile systems. As a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result</w:t>
      </w:r>
      <w:proofErr w:type="gramEnd"/>
      <w:r>
        <w:rPr>
          <w:rFonts w:cs="Times New Roman"/>
          <w:color w:val="000000"/>
          <w:sz w:val="16"/>
          <w:szCs w:val="16"/>
        </w:rPr>
        <w:t>, the Congress, the American people,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community of nations will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know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who is supporting Iran’s efforts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threaten peace and stability. We will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shine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light on those lining their bank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accounts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selling the tools of hideous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death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unimaginable destruction to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Iran. The threat of public exposure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serve as a significant deterrent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those who contemplate proliferation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second tool offered by H.R. 1883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authorization for the President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deny perpetrators of proliferation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some U.S. trade. I highlight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word ‘‘authorization.’’ The sanctions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provided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H.R. 1883 are not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mandatory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exceptions are granted.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These tools, properly employed, will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help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stem the tide of proliferation to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Iran. Are there costs? Yes. </w:t>
      </w:r>
      <w:proofErr w:type="gramStart"/>
      <w:r>
        <w:rPr>
          <w:rFonts w:cs="Times New Roman"/>
          <w:color w:val="000000"/>
          <w:sz w:val="16"/>
          <w:szCs w:val="16"/>
        </w:rPr>
        <w:t>Some U.S.</w:t>
      </w:r>
      <w:proofErr w:type="gramEnd"/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businesses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may be called upon by 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to refrain from commerce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individuals that are shown to be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materially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aiding Iran’s weapons of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destruction and missile programs.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But such a potential cost seems reasonable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 in light of the potentially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greater cost if we fail to act—the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lives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American men, women, and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children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urge my colleagues to join me in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H.R. 1883 in a bipartisan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way</w:t>
      </w:r>
      <w:proofErr w:type="gramEnd"/>
      <w:r>
        <w:rPr>
          <w:rFonts w:cs="Times New Roman"/>
          <w:color w:val="000000"/>
          <w:sz w:val="16"/>
          <w:szCs w:val="16"/>
        </w:rPr>
        <w:t>, as our House colleagues did when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voted to pass H.R. 1883 by a vote</w:t>
      </w:r>
    </w:p>
    <w:p w:rsidR="00610A11" w:rsidRDefault="00610A11" w:rsidP="00610A1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419-zero.</w:t>
      </w:r>
    </w:p>
    <w:sectPr w:rsidR="00610A1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B27" w:rsidRDefault="00EA5B27" w:rsidP="00610A11">
      <w:pPr>
        <w:spacing w:line="240" w:lineRule="auto"/>
      </w:pPr>
      <w:r>
        <w:separator/>
      </w:r>
    </w:p>
  </w:endnote>
  <w:endnote w:type="continuationSeparator" w:id="0">
    <w:p w:rsidR="00EA5B27" w:rsidRDefault="00EA5B27" w:rsidP="00610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1" w:rsidRDefault="00610A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1" w:rsidRDefault="00610A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1" w:rsidRDefault="00610A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B27" w:rsidRDefault="00EA5B27" w:rsidP="00610A11">
      <w:pPr>
        <w:spacing w:line="240" w:lineRule="auto"/>
      </w:pPr>
      <w:r>
        <w:separator/>
      </w:r>
    </w:p>
  </w:footnote>
  <w:footnote w:type="continuationSeparator" w:id="0">
    <w:p w:rsidR="00EA5B27" w:rsidRDefault="00EA5B27" w:rsidP="00610A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1" w:rsidRDefault="00610A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1" w:rsidRDefault="00610A11">
    <w:pPr>
      <w:pStyle w:val="Header"/>
    </w:pPr>
    <w:r>
      <w:rPr>
        <w:rFonts w:cs="Times New Roman"/>
        <w:color w:val="000000"/>
        <w:sz w:val="16"/>
        <w:szCs w:val="16"/>
      </w:rPr>
      <w:t xml:space="preserve">Mr. SHELBY.      </w:t>
    </w:r>
    <w:r>
      <w:rPr>
        <w:rFonts w:cs="Times New Roman"/>
        <w:color w:val="000000"/>
        <w:sz w:val="16"/>
        <w:szCs w:val="16"/>
      </w:rPr>
      <w:t xml:space="preserve">Feb 22, 2000    </w:t>
    </w:r>
    <w:r>
      <w:rPr>
        <w:rFonts w:cs="Times New Roman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1" w:rsidRDefault="00610A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A11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0A11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A5B2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0A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A11"/>
  </w:style>
  <w:style w:type="paragraph" w:styleId="Footer">
    <w:name w:val="footer"/>
    <w:basedOn w:val="Normal"/>
    <w:link w:val="FooterChar"/>
    <w:uiPriority w:val="99"/>
    <w:semiHidden/>
    <w:unhideWhenUsed/>
    <w:rsid w:val="00610A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1028</Words>
  <Characters>5862</Characters>
  <Application>Microsoft Office Word</Application>
  <DocSecurity>0</DocSecurity>
  <Lines>48</Lines>
  <Paragraphs>13</Paragraphs>
  <ScaleCrop>false</ScaleCrop>
  <Company>Microsoft</Company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2013-10-21T23:50:00Z</dcterms:created>
  <dcterms:modified xsi:type="dcterms:W3CDTF">2013-10-21T23:52:00Z</dcterms:modified>
</cp:coreProperties>
</file>