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thank the Senator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Virginia for those comments,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certainly thank him for his leadership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resolution. I also appreciate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of the Senator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Arizona.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one of those who early on in August,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early September, spoke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some degree of hesitation because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thought it was important what 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happening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happen; that our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 fully engaged in this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that the President make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 before the world and before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people.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has happened.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we know, for more than a decade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defied the international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flagrantly ignoring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violating dozens of U.N. resolutions.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Today, intelligence has produced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beyond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doubt that Saddam Hussein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acquire and produce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biological weapons. It 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apparent this dictator continues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quest to develop nuclear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Last night, our President made that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important speech to the Nation.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Much of what was spoken last night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reality of the risk. We should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mistake, the acquiring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by Saddam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a very clear, imminent,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present danger to the United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our allies, and to the stability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Middle East. To do nothing in response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buildup of weapons and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would be irresponsible 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 of our Nation and this body.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sit back and wait on an aggressive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terrorism to occur and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forced into a position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face our fellow Americans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explain a horrific act that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prevented. It would be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imprudent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irresponsible as a Senator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States, who is sworn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protect the freedoms of this great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 and to defend our fellow countrymen.</w:t>
      </w:r>
      <w:proofErr w:type="gramEnd"/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this new century and in a post-9/11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era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clear we face a new threat.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Unfortunately, this new threat requires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of action previously not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order to deter this menace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freedoms and to our peace.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However, we must take this new course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 our Nation and our allies responsibly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assurance. Remember,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regime that ordered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chemical weapons against its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people; invaded two neighbors;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committed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genocide against more than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50,000 northern Iraqis; drove 2 million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refugees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neighboring countries;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ballistic missiles into different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destroyed over 4,000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villages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Iraq, and on a daily basis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U.S. and coalition aircraft patrolling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Nations no-fly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zones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As a matter of fact, since the year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2000, Iraq has fired upon U.S. and British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aircraft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1,600 times. This year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Iraq has fired on the United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and Great Britain 406 times.</w:t>
      </w:r>
      <w:proofErr w:type="gramEnd"/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These acts are the tip of the iceberg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long list of violations as Saddam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attempts to provoke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United States and her allies.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result,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clear and evident we have a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 to the international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halt further threats and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attacks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this dictator. Since September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11, 2001, many in Congress have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question: Why did the events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day, September 11, 2001, occur?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more importantly, how could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tragedies have been prevented?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say that again. Many Senators,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one of them, have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September 11 could have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prevented.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the goal of congressional investigations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intelligence communities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aimed at preventing these incidents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future, so, too, is the opportunity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prevent attacks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rogue regime. In the future, I am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Senator wants to be placed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position where we will have to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investigation and ask why a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tragedy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occurred at the hands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Saddam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Hussein,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why it was not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prevented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knew it could happen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had the opportunity to do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 it.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order to avoid an ugly predicament,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 of prevention is in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today. Today we must ask ourselves,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In the future, do we want,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pose the same question that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 haunted us for over a year?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When the civilian population of our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becomes the target instead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men and women in uniform, then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offensive role of foreign policy is demanded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 believe is currently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defensive or a reactionary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foreign policy.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Since World War II, the United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has been the leader of the international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have made decisions,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calculated risks, and engaged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ourselves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where no other nation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However, at the end of the day,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always led and/or brought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allies. Once again, it is now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 is here for the United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States to lead.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is prudent for our allies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follow. I believe most of them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Had we known the events of last year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were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occur, we would have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every effort to stop them, to save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loss of thousands of American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 am certain the people of this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 and this body would have called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demanded all types of preemptive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stop the atrocities instead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we did, helplessly watching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them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occur. We were locked in what I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a post-cold war mindset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part, denied the obvious and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false premise it just simply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happen in this country.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Like previous warning signs seen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history, we are again witnessing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ominous warnings that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intends to threaten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 region of the world and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States. In light of this, I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sit back, in good conscience,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wait for Saddam Hussein to improve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occupies and threatens foreign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or worse, harms Americans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interests and American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free and democratic Nation, we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responsibility that requires a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thoughtful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open approach. As we embark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path to defend this Nation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currently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are, as the President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last night and, of course, a few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ago, addressing the United Nations,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Congress and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working with and having had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 presented to the Congress,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helped produce the debate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Senate. It is evident by this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process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by the steps taken, any decision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will not be in haste. I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confident the manner in which our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be informed will set a new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future Congresses and for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future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administrations.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body, this Nation, and this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are methodically weighing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options on the table and assessing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threats we face. We have to include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and need international support.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Fortunately, we currently have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of some of our closest allies.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want to stray from working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Nations, of course.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will work with them, and we are.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Right now, Colin Powell is pursuing a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out of the Security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Council.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same time, I recognize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end, in the defense of this Nation,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the responsibility of this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and of this Congress to make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happens. It is critically important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end, if you abide by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concept written in the book, ‘‘The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Law of Nations,’’ then we have no recourse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act ourselves, if we believe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failure to act would cost lives,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freedoms at risk, and put our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risk.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Article 51 of the United Nations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charter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so clearly defined,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seen in recent history preemptive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taken by nations that were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the U.N. For example, in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1962, President Kennedy took preemptive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measures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 the Cuban missile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crisis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swiftly imposing a naval quarantine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Cuba to halt the delivery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offensive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by the Soviet Union.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In 1967, Israel launched preemptive attacks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Arab States after Iraq,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Saudi Arabia, Jordan, and Syria began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 to the Israeli border.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1991, the United States committed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liberate Kuwait. In 1991, the United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was then, as we are now, leading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effort. By the time the conflict in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began, we had the support of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community to carry out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objective.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confident, should we decide to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force, by the time the United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 and her closest allies engage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we will again have the support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called the responsibility of leadership.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recognized as the role we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 today. I say this because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 realizes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evidence is clear when it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Saddam Hussein. In addition,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will once again violate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U.N. resolutions, further invalidating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body, and denying weapons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inspectors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access in a way that should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 and complete and without any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restriction.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 not take this vote lightly when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comes, as men and women across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 of Idaho and across the country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put in harm’s way. For those who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decided to wear the uniform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armed services, I want to assure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of Idaho and the United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States, any decision made regarding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will be made with confidence,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consultation with Congress,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the interests of the security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great Nation; foremost in all of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minds.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believe the justification for engagement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made and the option to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will be granted. I believe we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still have as an end game, an exit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recognition of the role we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 post-Saddam-Hussein Iraq, if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occur, and I believe this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President, along with quality people 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placed around him, will continue to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this Congress as those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strategies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developed. I am confident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pursue all means, as 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evident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today by the efforts of this administration.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in the end, there is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important responsibility for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Senate of the United States to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That is to do what we are doing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speak out on it, to allow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to know all the differences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occur as it comes to facing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most important issue like this.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my colleague from Virginia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leadership he has demonstrated.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recognizes the significance and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importance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debate and the decision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ultimately be made in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course of this week as we stand in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Commander in Chief and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of the United States, in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full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consultation with the Congress, as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shape a foreign policy that is a policy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decades to come, in recognition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the first time in this Nation’s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is the citizen, not the soldier,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becomes the target of the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wars. With that, a new form of foreign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policy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 new relationship, and a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dialog for this country has just</w:t>
      </w:r>
    </w:p>
    <w:p w:rsidR="007144AB" w:rsidRDefault="007144AB" w:rsidP="007144AB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begun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7144AB" w:rsidP="007144AB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yield the floor.</w:t>
      </w:r>
    </w:p>
    <w:p w:rsidR="006C453E" w:rsidRDefault="006C453E" w:rsidP="006C453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President, I</w:t>
      </w:r>
    </w:p>
    <w:p w:rsidR="006C453E" w:rsidRDefault="006C453E" w:rsidP="006C453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the Senator from Virginia.</w:t>
      </w:r>
    </w:p>
    <w:p w:rsidR="006C453E" w:rsidRDefault="006C453E" w:rsidP="006C453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agree. This country, this Commander</w:t>
      </w:r>
    </w:p>
    <w:p w:rsidR="006C453E" w:rsidRDefault="006C453E" w:rsidP="006C453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Chief, and we as Senators</w:t>
      </w:r>
    </w:p>
    <w:p w:rsidR="006C453E" w:rsidRDefault="006C453E" w:rsidP="006C453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cannot</w:t>
      </w:r>
      <w:proofErr w:type="gramEnd"/>
      <w:r>
        <w:rPr>
          <w:rFonts w:ascii="MIonic" w:hAnsi="MIonic" w:cs="MIonic"/>
          <w:sz w:val="16"/>
          <w:szCs w:val="16"/>
        </w:rPr>
        <w:t xml:space="preserve"> be denied the right to take preemptive</w:t>
      </w:r>
    </w:p>
    <w:p w:rsidR="006C453E" w:rsidRDefault="006C453E" w:rsidP="006C453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when clear evidence indicates</w:t>
      </w:r>
    </w:p>
    <w:p w:rsidR="006C453E" w:rsidRDefault="006C453E" w:rsidP="006C453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citizens of our country</w:t>
      </w:r>
    </w:p>
    <w:p w:rsidR="006C453E" w:rsidRDefault="006C453E" w:rsidP="006C453E"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at risk.</w:t>
      </w:r>
    </w:p>
    <w:sectPr w:rsidR="006C453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A37" w:rsidRDefault="005E2A37" w:rsidP="007144AB">
      <w:pPr>
        <w:spacing w:line="240" w:lineRule="auto"/>
      </w:pPr>
      <w:r>
        <w:separator/>
      </w:r>
    </w:p>
  </w:endnote>
  <w:endnote w:type="continuationSeparator" w:id="0">
    <w:p w:rsidR="005E2A37" w:rsidRDefault="005E2A37" w:rsidP="00714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A37" w:rsidRDefault="005E2A37" w:rsidP="007144AB">
      <w:pPr>
        <w:spacing w:line="240" w:lineRule="auto"/>
      </w:pPr>
      <w:r>
        <w:separator/>
      </w:r>
    </w:p>
  </w:footnote>
  <w:footnote w:type="continuationSeparator" w:id="0">
    <w:p w:rsidR="005E2A37" w:rsidRDefault="005E2A37" w:rsidP="007144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44AB" w:rsidRDefault="007144AB">
    <w:pPr>
      <w:pStyle w:val="Header"/>
    </w:pPr>
    <w:r>
      <w:rPr>
        <w:rFonts w:ascii="MIonic" w:hAnsi="MIonic" w:cs="MIonic"/>
        <w:color w:val="000000"/>
        <w:sz w:val="16"/>
        <w:szCs w:val="16"/>
      </w:rPr>
      <w:t>Mr. CRAIG.      Oct 8, 02     Iraq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4AB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2A37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453E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44AB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44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44AB"/>
  </w:style>
  <w:style w:type="paragraph" w:styleId="Footer">
    <w:name w:val="footer"/>
    <w:basedOn w:val="Normal"/>
    <w:link w:val="FooterChar"/>
    <w:uiPriority w:val="99"/>
    <w:semiHidden/>
    <w:unhideWhenUsed/>
    <w:rsid w:val="007144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44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1608</Words>
  <Characters>9171</Characters>
  <Application>Microsoft Office Word</Application>
  <DocSecurity>0</DocSecurity>
  <Lines>76</Lines>
  <Paragraphs>21</Paragraphs>
  <ScaleCrop>false</ScaleCrop>
  <Company>Microsoft</Company>
  <LinksUpToDate>false</LinksUpToDate>
  <CharactersWithSpaces>10758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2013-10-27T23:15:00Z</dcterms:created>
  <dcterms:modified xsi:type="dcterms:W3CDTF">2013-10-27T23:25:00Z</dcterms:modified>
</cp:coreProperties>
</file>