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Mr. SPECTER. Mr. President, on behalf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the majority leader, I call up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Syria Accountability Act.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Mr. SPECTER. Mr. President, there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is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before the Senate the so-called Syrian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Accountability Act, which imposes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sanctions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on Syria. It recites a long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list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of circumstances where the Syrians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have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not taken sufficient action to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fight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terrorism, and then it calls for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Syria to take corrective action, and in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absence of that corrective action,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authorizes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the imposition of economic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sanctions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, and it leaves with the President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the United States the authority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waive those sanctions if it is in the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national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interest.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Sanctions are imposed by Congress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with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some frequency. At first blush,</w:t>
      </w:r>
      <w:bookmarkStart w:id="0" w:name="_GoBack"/>
      <w:bookmarkEnd w:id="0"/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this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appears to be a straightforward affirmative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vote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, but I believe the matter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is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more complicated than that, and I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have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come to that view after having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traveled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to Syria almost every year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since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1984, and after having had considerable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contact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with the Syrian Government.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After considering the matter at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some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length, I have decided that I will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vote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in favor of the Syrian Accountability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Act because the problems of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terrorism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are so serious and because I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believe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that Syria needs to do more.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The bill itself has a long recitation of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background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circumstances, but the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events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today in Iraq, where our fighting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men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and women are being subjected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terrorist attacks, casualties and fatalities,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where the people of Iraq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are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being subjected as victims of terrorism,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 believe it is a fair demand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that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more be done. That would include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more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by Syria.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There are, according to reliable reports,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official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statements of the U.S.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Government that terrorists are infiltrating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into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Syria, coming from Syria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into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Iraq. More has to be done on that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subject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It has to be noted that Syria has responded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with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 number of affirmative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actions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to be of assistance to the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United States in our war on terrorists.</w:t>
      </w:r>
      <w:proofErr w:type="gramEnd"/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The officials of the State Department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have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acknowledged that after September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11, 2001, that information was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provided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by Syria on al-Qaeda, which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saved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U.S. lives.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It is also to be acknowledged there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has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been some improvement on the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Syrian-Iraqi border, but clearly not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enough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. There were reports just this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morning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from the State Department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about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the porous Syrian border and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terrorists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coming into Iraq, again exposing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U.S. personnel and the Iraqis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themselves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to terrorist attack.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It ought to be noted that Syria did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join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in the unanimous resolution, U.N.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Resolution 1511, and that when Secretary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State Powell traveled to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lastRenderedPageBreak/>
        <w:t>Syria in April of 2002, there was some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helpful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action taken by the Syrian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Government on the southern border of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Lebanon. But when Secretary of State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Powell went to Syria in May of 2003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urged the Syrian Government to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oust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the terrorists from Damascus,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that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request was not acted upon. Recently,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Israel moved against terrorist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training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camps within a few miles of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Damascus.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While all of these matters are subjected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controversy, and there are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disputes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by the Syrian Government, I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believe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the balance of the evidence supports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conclusion that those were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training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camps.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 believe it is important that the U.S.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Government continues in its efforts to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negotiate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with Syria to try to improve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situation, and that we ought to be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mindful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that there are opportunities to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have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frank discussions with the Syrian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officials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which have led to some beneficial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results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and which ought to be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pursued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 urge my colleagues in the U.S. Congress,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pursuant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to our duties, for example,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on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the Foreign Operations Subcommittee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on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which I serve, or on the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Foreign Relations Committee, to travel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Syria to engage the Syrian leaders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because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I think it can be productive.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 make reference to my own experience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in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that regard.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 made my first trip to Syria in 1984.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As I have said, I have been to Syria almost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every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year since. I first met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President Bashar al-Assad in January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1988 and found him to be willing to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listen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and willing to have a dialog. My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conversation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at that time with President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Assad lasted for some 4 hours and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35 minutes, talking about a wide range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issues—the Israeli-Syrian relations,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Iran-Iraq war, which was still in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progress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at that time, U.S.-Syrian relations,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situations with the Jews in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Syria. At that time, working with then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Congressman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Solarz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, I urged President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Assad to allow the Jews to have free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immigration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out of Syria. There were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many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Jewish women in Syria who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could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not find husbands of the Jewish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faith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. President Assad said to me, in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one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of our meetings, he would release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any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Jewish woman where somebody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came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from the United States—there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were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large Syrian-Jewish groupings in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United States—to come to claim a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bride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, and anyone who wanted to marry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woman in Syria who was Jewish, if a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suitor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came, the woman would be released.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 reported back to a number of Jewish-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Syrian enclaves in the United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States.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Nothing much happened about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that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. Finally, a few years later, President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Assad granted free rights for the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Jews to leave Syria at their choice,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something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he had resisted, but something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lastRenderedPageBreak/>
        <w:t>which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he finally was persuaded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do.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During the course of the discussions I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had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with President Assad, I urged him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participate in discussions with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Israel. At first, he took the position he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would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not be a party to any discussions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which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were sponsored just by the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United States but only if they were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sponsored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by all five of the permanent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members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of the Security Council.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Finally, President Assad made a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change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and sent representatives to Madrid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in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1991 to participate in those discussions.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When Prime Minister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Netanyahu was elected in 1996, Prime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Minister Netanyahu initially made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some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statements that he was going to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hold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Syria accountable for Hezbollah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on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the southern Lebanon border. That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resulted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in a very tense situation with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Syria realigning their troops along the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Syrian border.</w:t>
      </w:r>
      <w:proofErr w:type="gramEnd"/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Prime Minister Netanyahu knew I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was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about to travel to Syria and asked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me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to carry a message to President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Assad and Foreign Minister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Shara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,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that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Prime Minister Netanyahu wanted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peace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and was prepared to personally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engage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in discussions and would urge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President Assad to engage personally,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but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that was not a condition.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 relayed that message to President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Assad. While he was not willing to engage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in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negotiations with Prime Minister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Netanyahu, it was later reported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there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was an easing of those tensions.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On many occasions, I would urge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President Assad to have discussions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with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the Israeli Prime Minister. I soon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developed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 relationship where I was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able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to take it in a somewhat lighter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vein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and said to him when our pictures—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he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met with me in his office,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with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the large traditional chairs and a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small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stand in between to hold the tea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or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coffee—I said tomorrow there would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be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 picture in the Damascus newspaper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our discussion, but that if he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would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meet with Prime Minister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Shamir, which I urged in the early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1990s, the picture would appear on the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front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pages of the New York Times and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London Times and across the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world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When the Nobel Peace awards were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given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to Prime Minister Rabin and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Foreign Minister Perez and Chairman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Arafat, I urged President Assad to engage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in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negotiations with Prime Minister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Rabin. I said he would be honored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at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Oslo, and he responded in a light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vein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that he might be honored at Oslo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but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he would not be allowed back in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Damascus. I told him I did not think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that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was true, and he commented notwithstanding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what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some might think,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public opinion in Syria was a matter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some substantial concern to him.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 attended the funeral of President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lastRenderedPageBreak/>
        <w:t>Assad in the year 2000, accompanying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Secretary of State Madeleine Albright.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On that occasion, I had a chance to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meet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his successor, President Bashar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Assad. I visited Syria on two occasions,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in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2002 and last year in 2003, and have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had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lengthy conversations with President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Bashar Assad. They are conversations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which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are candid and sometimes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critical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For example, at the Arab summit,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when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President Bashar Assad made a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comment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that Zionism was the same as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nazism</w:t>
      </w:r>
      <w:proofErr w:type="spellEnd"/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, I said I thought there ought to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be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 change in his attitude on that because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there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was no comparison between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brutality of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nazism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, their destruction,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their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attacking neighboring countries,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their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Holocaust, murdering 6 million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Jews, and the aspirations of the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Zionists to have a homeland in Israel.</w:t>
      </w:r>
      <w:proofErr w:type="gramEnd"/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He listened and talked. To what extent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there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is an imprint, who knows. It is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better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to have it said than to have him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thinking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he can simply equate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nazism</w:t>
      </w:r>
      <w:proofErr w:type="spellEnd"/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Zionism without an objection.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President Bashar Assad also made a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comment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at the Arab summit that it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was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fair to target civilians in the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Golan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Heights,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and I disagreed with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him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. He said, well, the civilians are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armed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. I said, they have to be armed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because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there are attacks on the borders.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 urged him that the right response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was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to engage in diplomatic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talks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with the United States.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The essential conclusions which I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have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reached are there is some substantial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opportunity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to deal with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Syria. In Bashar Assad there is a new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leader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, a man in his late 30s, English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educated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, willing to meet with the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House of Representatives or the Senate,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willing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to listen. Notwithstanding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my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many exhortations of President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Hafez al-Assad and President Bashar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Assad, they continue to harbor terrorists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in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Damascus. Both the father and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son respond that the people live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there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have been exiled from what was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formerly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Palestine, they cannot be in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Israel so they live in Damascus. I responded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 thought that was an insufficient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answer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Although some progress has been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made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, I do believe Syria needs to do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much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more. Syria is the de facto controller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Lebanon, and Syria needs to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more to stop Hezbollah and their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rocket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attacks on Israel, with the tremendous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armaments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which Syria has.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There are reliable reports about Syria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developing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bacteriological warfare, a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lot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of chemical warfare, and extending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range of their missiles, and some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incipient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efforts at nuclear weapons, so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they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would have to submit to international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arms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control regimes.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Most of all, I believe Syria has to do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much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more in the fight against terrorism.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lastRenderedPageBreak/>
        <w:t xml:space="preserve">President Bush has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said,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and I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think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accurately, he who harbors a terrorist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is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 terrorist himself; he who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harbors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 terrorist in the eyes of the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law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is an accessory before the fact.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Today, the problem of terrorism is so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acute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there cannot be any halfway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measures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. Syria needs to do a great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deal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more on the border to stop terrorists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from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coming into Iraq.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There are reports about al-Qaida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being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in Iraq. I am not vouching for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any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of those reports. I think we have to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be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very careful what we say about terrorism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who the terrorists are and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where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they come from, but there is no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doubt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Iraq has been a magnet for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young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men and young women who do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not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like the United States, who do not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like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U.S. support of Israel, who do not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like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what we have done in Iraq, and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they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are coming into Iraq. There are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daily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attacks on our men and women.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There are daily attacks on the Iraqis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themselves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There is a state of tremendous violence.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Every day, when we look to the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news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media, we wonder if there is going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be another report about a helicopter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being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shot down or about United States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soldiers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being attacked or about Iraqi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civilians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being attacked. That means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effort against that kind of terrorism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has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to be absolute. That is why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 believe the Syria Accountability Act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is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one which ought to be passed by the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Senate.</w:t>
      </w:r>
      <w:proofErr w:type="gramEnd"/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When the Syria Accountability Act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was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gaining in cosponsors, I wrote to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President Bashar al Assad on September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17 of this year.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I ask unanimous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consent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that the letter be printed in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R</w:t>
      </w:r>
      <w:r>
        <w:rPr>
          <w:rFonts w:ascii="Times New Roman" w:hAnsi="Times New Roman" w:cs="Times New Roman"/>
          <w:color w:val="000000"/>
          <w:sz w:val="13"/>
          <w:szCs w:val="13"/>
        </w:rPr>
        <w:t xml:space="preserve">ECORD </w:t>
      </w:r>
      <w:r>
        <w:rPr>
          <w:rFonts w:ascii="Times New Roman" w:hAnsi="Times New Roman" w:cs="Times New Roman"/>
          <w:color w:val="000000"/>
          <w:sz w:val="16"/>
          <w:szCs w:val="16"/>
        </w:rPr>
        <w:t>at the conclusion of my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statement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Mr. SPECTER. President Assad then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asked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his representative in the United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States, in Washington, his charge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d’affaires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—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they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didn’t have an ambassador—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come and talk to me, and we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had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 discussion as to what was going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on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. It seems to me, after considering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matter and the gravity of the risks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which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our fighting men and women are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undertaking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in Iraq, and the risks to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Iraqi people themselves, that it is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an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appropriate time to make a formal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demand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on the Government of Syria to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more.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If they do more and if they join in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fight against terrorism, there is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ample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opportunity for the President of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United States to take the appropriate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action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pursuant to this resolution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to lift the sanctions.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 thank my colleague from Alabama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for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sitting overtime into the lunch period.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 yield the floor and note we will</w:t>
      </w:r>
    </w:p>
    <w:p w:rsidR="0074422D" w:rsidRDefault="0074422D" w:rsidP="00744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now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go into a noontime recess, to reconvene</w:t>
      </w:r>
    </w:p>
    <w:p w:rsidR="00D055B0" w:rsidRDefault="0074422D" w:rsidP="0074422D"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at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2:15.</w:t>
      </w:r>
    </w:p>
    <w:sectPr w:rsidR="00D055B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071" w:rsidRDefault="00D95071" w:rsidP="00F64E99">
      <w:pPr>
        <w:spacing w:after="0" w:line="240" w:lineRule="auto"/>
      </w:pPr>
      <w:r>
        <w:separator/>
      </w:r>
    </w:p>
  </w:endnote>
  <w:endnote w:type="continuationSeparator" w:id="0">
    <w:p w:rsidR="00D95071" w:rsidRDefault="00D95071" w:rsidP="00F64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071" w:rsidRDefault="00D95071" w:rsidP="00F64E99">
      <w:pPr>
        <w:spacing w:after="0" w:line="240" w:lineRule="auto"/>
      </w:pPr>
      <w:r>
        <w:separator/>
      </w:r>
    </w:p>
  </w:footnote>
  <w:footnote w:type="continuationSeparator" w:id="0">
    <w:p w:rsidR="00D95071" w:rsidRDefault="00D95071" w:rsidP="00F64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E99" w:rsidRDefault="00F64E99">
    <w:pPr>
      <w:pStyle w:val="Header"/>
    </w:pPr>
    <w:r>
      <w:t>Specter Nov. 11, 2003</w:t>
    </w:r>
  </w:p>
  <w:p w:rsidR="00F64E99" w:rsidRDefault="00F64E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E99"/>
    <w:rsid w:val="0074422D"/>
    <w:rsid w:val="0083668D"/>
    <w:rsid w:val="00D241CB"/>
    <w:rsid w:val="00D95071"/>
    <w:rsid w:val="00F6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E99"/>
  </w:style>
  <w:style w:type="paragraph" w:styleId="Footer">
    <w:name w:val="footer"/>
    <w:basedOn w:val="Normal"/>
    <w:link w:val="FooterChar"/>
    <w:uiPriority w:val="99"/>
    <w:unhideWhenUsed/>
    <w:rsid w:val="00F64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E99"/>
  </w:style>
  <w:style w:type="paragraph" w:styleId="BalloonText">
    <w:name w:val="Balloon Text"/>
    <w:basedOn w:val="Normal"/>
    <w:link w:val="BalloonTextChar"/>
    <w:uiPriority w:val="99"/>
    <w:semiHidden/>
    <w:unhideWhenUsed/>
    <w:rsid w:val="00F64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E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E99"/>
  </w:style>
  <w:style w:type="paragraph" w:styleId="Footer">
    <w:name w:val="footer"/>
    <w:basedOn w:val="Normal"/>
    <w:link w:val="FooterChar"/>
    <w:uiPriority w:val="99"/>
    <w:unhideWhenUsed/>
    <w:rsid w:val="00F64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E99"/>
  </w:style>
  <w:style w:type="paragraph" w:styleId="BalloonText">
    <w:name w:val="Balloon Text"/>
    <w:basedOn w:val="Normal"/>
    <w:link w:val="BalloonTextChar"/>
    <w:uiPriority w:val="99"/>
    <w:semiHidden/>
    <w:unhideWhenUsed/>
    <w:rsid w:val="00F64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E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1857</Words>
  <Characters>10591</Characters>
  <Application>Microsoft Office Word</Application>
  <DocSecurity>0</DocSecurity>
  <Lines>88</Lines>
  <Paragraphs>24</Paragraphs>
  <ScaleCrop>false</ScaleCrop>
  <Company>Missouri State University</Company>
  <LinksUpToDate>false</LinksUpToDate>
  <CharactersWithSpaces>12424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CHHS</dc:creator>
  <cp:lastModifiedBy>CHHS</cp:lastModifiedBy>
  <cp:revision>2</cp:revision>
  <dcterms:created xsi:type="dcterms:W3CDTF">2013-10-30T18:06:00Z</dcterms:created>
  <dcterms:modified xsi:type="dcterms:W3CDTF">2013-10-30T18:14:00Z</dcterms:modified>
</cp:coreProperties>
</file>