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speak on amendment No. 3017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K</w:t>
      </w:r>
      <w:r>
        <w:rPr>
          <w:rFonts w:ascii="MIonic" w:hAnsi="MIonic" w:cs="MIonic"/>
          <w:color w:val="000000"/>
          <w:sz w:val="13"/>
          <w:szCs w:val="13"/>
        </w:rPr>
        <w:t xml:space="preserve">YL </w:t>
      </w:r>
      <w:r>
        <w:rPr>
          <w:rFonts w:ascii="MIonic" w:hAnsi="MIonic" w:cs="MIonic"/>
          <w:color w:val="000000"/>
          <w:sz w:val="16"/>
          <w:szCs w:val="16"/>
        </w:rPr>
        <w:t>of Arizona and I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offered. This amendment would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designate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Iranian Revolutionary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Corps as a foreign terrorist organization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thereby subject this deadly,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nefarious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 to a series of economic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sanctions that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K</w:t>
      </w:r>
      <w:r>
        <w:rPr>
          <w:rFonts w:ascii="MIonic" w:hAnsi="MIonic" w:cs="MIonic"/>
          <w:color w:val="000000"/>
          <w:sz w:val="13"/>
          <w:szCs w:val="13"/>
        </w:rPr>
        <w:t xml:space="preserve">YL </w:t>
      </w:r>
      <w:r>
        <w:rPr>
          <w:rFonts w:ascii="MIonic" w:hAnsi="MIonic" w:cs="MIonic"/>
          <w:color w:val="000000"/>
          <w:sz w:val="16"/>
          <w:szCs w:val="16"/>
        </w:rPr>
        <w:t>and I think will be felt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and that this group, because of its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destabilizing work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the Middle East,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obviously a week in which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Iran,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 the United States of America.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great debate rages about what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appropriate way to greet him?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sanctions, what platforms should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to him? What sanctions should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discussed?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Personally, I feel it was a terrible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Columbia University to invite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speak because he comes literally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blood on his hands—the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 soldiers who are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 today in Iraq by Iraqi extremists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Iranian Revolutionary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Guard Corps,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at bases surrounding Tehran.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offer this amendment in this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spirit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If we are looking for a way to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meaningfully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 to the presence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Ahmadi-Nejad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the United States,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think of anything better than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which documents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exactly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campaign of death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 of Americans and others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that it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Regardless of where any individual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 of this Chamber stands on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and what the best way forward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in Iraq is, this matter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deadly role in Iraq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should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all together. This is a matter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are not for or against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we are not Democrats 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Republicans, we are Americans standing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the evidence against a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Iranian Republican Guard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Corps,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Force, 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blood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hands, and the blood is American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2 weeks ago, testified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and he could not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clearer about the threat we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Iran. In his words: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testimony is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growing dossier of evidence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terrorism—call it what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Ahmadi-Nejad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maybe called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President; he is the terrorist dictator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a small group around him,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seized control of a great Nation,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Iran—a growing dossier of evidence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terrorism in Iraq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that we in this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Chamber have received from our American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commanders on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from our top diplomats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from our own intelligence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opinion; this is fact. Specifically,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received detailed information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months about how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Iranian Revolutionary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Corps have been training—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training—arming, funding,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directing extremists inside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As Ambassador Crocker testified: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IRGC,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Force, is also importing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Lebanese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Hezbollah to help build its extremist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proxies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We know this because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forces, American forces, have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captured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the Hezbollah leaders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recovered documents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detail the relationship between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regime and the extremist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sponsoring who are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said it when he was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know Iran has been using its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territory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train and organize these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extremists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 said. What is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that? The U.S. military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spokesperson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BG Kevin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Bergner, U.S. Army.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said groups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to 60 Iraqi militants at a time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taken to three camps near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Tehran, where they received instruction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mortars, rockets, improvised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explosives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other deadly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guerrilla warfare that they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against our troops in 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Bergner also reported this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summer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military has concluded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‘‘the senior leadership’’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aware of the activities of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Revolutionary Guard Corps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sponsoring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against our soldiers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that, in his words, it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‘‘hard to imagine’’ that the Supreme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Leader of Iran, Ayatollah Ali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Khamenei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know about them.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consequences of this Iranian terrorism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have been immense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men and women in uniform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their families and friends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home. According to LTG Ray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Odierno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the deputy commander of our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Iranian-supplied weapons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a full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onethird</w:t>
      </w:r>
      <w:proofErr w:type="spell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combat deaths this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July.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builds on a similar record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months. Let me repeat that.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Up to a third of the deaths of American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in July were caused by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sophisticated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explosive devices used by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trained in Iran, with those devices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Iran. This means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Iranians and their agents are killing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troops. Why are they doing it? Because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us to retreat from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Iranians understand—sometimes,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seems, better than a lot of Americans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that if American power collapses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if we retreat and abandon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and the hopes we share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for a better future in Iraq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the Middle East, our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the region will become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weaker and Iran’s position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much stronger.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aggression in Iraq fits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squarely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 larger pattern of regional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leading, they hope,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regional domination.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 is also training, funding,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equipping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radical groups that are responsible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deaths of Lebanese,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Palestinians, Afghanis, and Israelis.</w:t>
      </w:r>
      <w:proofErr w:type="gram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attempting to destabilize a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moderate regimes in the Arab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week, Admiral Fallon, the commander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Central Command, said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Revolutionary Guard Corps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supplying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anticoalition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forces with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sophisticated explosive devices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giving to extremists in 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Admiral Fallon’s words: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is, it is Iraq that today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central front of Iran’s efforts to become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hegemonic power in the Middle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Iranian regime knows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become the central front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 Islamist terrorism. It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believe they can begin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pushing us out of the region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seizing control. That is why I do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a person can be serious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responding to the threat of Iran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calling for our precipitous withdrawal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Ahmadi-Nejad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 few weeks ago, said: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that he means us.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Asked about that statement, our own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Ambassador Crocker said: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 quote from our Ambassador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Baghdad.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vital to the national security interests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that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Government not be allowed to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its war against us and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Iraqi people’s hopes for a better future.</w:t>
      </w:r>
      <w:proofErr w:type="gram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amendment Senator K</w:t>
      </w:r>
      <w:r>
        <w:rPr>
          <w:rFonts w:ascii="MIonic" w:hAnsi="MIonic" w:cs="MIonic"/>
          <w:color w:val="000000"/>
          <w:sz w:val="13"/>
          <w:szCs w:val="13"/>
        </w:rPr>
        <w:t xml:space="preserve">YL </w:t>
      </w:r>
      <w:r>
        <w:rPr>
          <w:rFonts w:ascii="MIonic" w:hAnsi="MIonic" w:cs="MIonic"/>
          <w:color w:val="000000"/>
          <w:sz w:val="16"/>
          <w:szCs w:val="16"/>
        </w:rPr>
        <w:t>and I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offering, we believe, is 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component of our response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threat.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it will send a clear message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fanatical regime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Tehran—not, I believe, representative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feelings and hopes of the Iranian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it will send a clear message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in the region that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will not stand idly by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Iranian-backed terrorists to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hundreds of American soldiers. We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stand idly by and allow Iran,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proxies and then directly,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dominate 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amendment acknowledges what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commanders and top diplomats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telling us, which is that regardless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might desire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Washington, the Government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 has made a decision, and they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carrying it out—to wage a proxy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United States in Iraq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our allies in the Arab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Israel throughout the region.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respond.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amendment states it should be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 the United States to stop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violent activities and the destabilizing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influence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inside Iraq of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of the Islamic Republic of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as well as its foreign facilitators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Lebanese Hezbollah and the indigenous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Iraqi extremists.</w:t>
      </w:r>
      <w:proofErr w:type="gram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amendment recognizes that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thwarting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campaign of terror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among the crucial considerations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plan for the transition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drawdown of our forces in Iraq. As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warned us in his testimony,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Iran may, in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run, prove an even greater danger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stability of Iraq—their hopes for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reconciliation and self-government—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al-Qaida. We cannot ignore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that reason, the amendment Senator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</w:t>
      </w:r>
      <w:r>
        <w:rPr>
          <w:rFonts w:ascii="MIonic" w:hAnsi="MIonic" w:cs="MIonic"/>
          <w:color w:val="000000"/>
          <w:sz w:val="13"/>
          <w:szCs w:val="13"/>
        </w:rPr>
        <w:t xml:space="preserve">YL </w:t>
      </w:r>
      <w:r>
        <w:rPr>
          <w:rFonts w:ascii="MIonic" w:hAnsi="MIonic" w:cs="MIonic"/>
          <w:color w:val="000000"/>
          <w:sz w:val="16"/>
          <w:szCs w:val="16"/>
        </w:rPr>
        <w:t>and I are offering calls on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Department to designate the Iranian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Revolutionary Guard Corps as a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organization and place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IRGC on the list of Specially Designated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 Terrorists.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no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organization. I have seen estimates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it is as large as 150,000 or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180,000. They have ground troops. They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 capability. They even have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assets. They have businesses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doing business with other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the region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organization that the evidence,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 by the American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communities,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is responsible for the murder of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soldiers in 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launching terrorist attacks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agents against our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therefore, they should be treated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 They must begin to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economic and diplomatic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punishments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come with being designated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foreign terrorist organization.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everyone in this Chamber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prefer that we find a way to convince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regime to stop these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our soldiers, Iraqi soldiers,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civilians through negotiation,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reality requires that we recognize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tried to use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diplomacy with Iran, Mahmud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Ahmadi-Nejad’s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government, and it has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May, Ambassador Crocker, our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Ambassador, has met three times with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counterparts in Baghdad—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highest level official meetings between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and Iranian representatives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decades—and what have these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produced? These talks, at which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Ambassador has presented the Iranians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hard evidence that we know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IRGC, the Iranian Revolutionary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Corps, is training Iraqi extremists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coming back into Iraq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soldiers—what has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produced?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Nothing.</w:t>
      </w:r>
      <w:proofErr w:type="gram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 at all.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fact, there is some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Iranian activity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Ambassador Crocker’s own words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testified before Congress: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Ambassador Crocker says—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Far from convincing the Iranian regime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its proxy attacks on Iraqi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evidence is that these attacks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escalated—increased—over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month. According to the most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Intelligence Estimate: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war Iran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American troops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in Iraq is an undeclared war,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is, nonetheless, a real war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Americans and Iraqis are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murdered by Iranian agents. We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 our eyes to that outrageous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amendment exposes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behavior and demands justice.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speak, the President of Iran 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States. There is no better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that for us to stand together,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Americans, regardless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position on Iraq or our party affiliation,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 crystal clear message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Mahmud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Ahmadi-Nejad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fanatical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and tyrants who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 the great country of Iran and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people that their campaign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against our troops in Iraq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and we will stand united as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 against it.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Ahmadi-Nejad</w:t>
      </w:r>
      <w:proofErr w:type="spell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given any American platform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 from until he acts to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government’s killing of Americans.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been shouting for almost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decades ‘‘death to America.’’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leads those chants of tens of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today. But they have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shout; they have acted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that death to Americans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marine barracks in Beirut,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Towers in Saudi Arabia, and today in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Giving this evil and fanatical man a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platform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 great American university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insult to the hundreds of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whose blood he and his extremist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have on their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deserves no audience, no respect,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explain away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hateful words and murderous actions.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and the ruling clique in Iran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punishment, and more, this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K</w:t>
      </w:r>
      <w:r>
        <w:rPr>
          <w:rFonts w:ascii="MIonic" w:hAnsi="MIonic" w:cs="MIonic"/>
          <w:color w:val="000000"/>
          <w:sz w:val="13"/>
          <w:szCs w:val="13"/>
        </w:rPr>
        <w:t xml:space="preserve">YL </w:t>
      </w:r>
      <w:r>
        <w:rPr>
          <w:rFonts w:ascii="MIonic" w:hAnsi="MIonic" w:cs="MIonic"/>
          <w:color w:val="000000"/>
          <w:sz w:val="16"/>
          <w:szCs w:val="16"/>
        </w:rPr>
        <w:t>and I are introducing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impose on them as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support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thank the Chair, and I yield the</w:t>
      </w:r>
    </w:p>
    <w:p w:rsidR="00582682" w:rsidRDefault="00582682" w:rsidP="0058268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 w:rsidP="00582682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57F" w:rsidRDefault="0030757F" w:rsidP="00582682">
      <w:pPr>
        <w:spacing w:line="240" w:lineRule="auto"/>
      </w:pPr>
      <w:r>
        <w:separator/>
      </w:r>
    </w:p>
  </w:endnote>
  <w:endnote w:type="continuationSeparator" w:id="0">
    <w:p w:rsidR="0030757F" w:rsidRDefault="0030757F" w:rsidP="00582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82" w:rsidRDefault="005826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82" w:rsidRDefault="005826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82" w:rsidRDefault="005826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57F" w:rsidRDefault="0030757F" w:rsidP="00582682">
      <w:pPr>
        <w:spacing w:line="240" w:lineRule="auto"/>
      </w:pPr>
      <w:r>
        <w:separator/>
      </w:r>
    </w:p>
  </w:footnote>
  <w:footnote w:type="continuationSeparator" w:id="0">
    <w:p w:rsidR="0030757F" w:rsidRDefault="0030757F" w:rsidP="005826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82" w:rsidRDefault="005826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82" w:rsidRDefault="00582682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LIEBERMAN.           </w:t>
    </w:r>
    <w:r>
      <w:rPr>
        <w:rFonts w:ascii="MIonic" w:hAnsi="MIonic" w:cs="MIonic"/>
        <w:color w:val="000000"/>
        <w:sz w:val="16"/>
        <w:szCs w:val="16"/>
      </w:rPr>
      <w:t xml:space="preserve">Sep 24, 07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82" w:rsidRDefault="005826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682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0757F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682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26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682"/>
  </w:style>
  <w:style w:type="paragraph" w:styleId="Footer">
    <w:name w:val="footer"/>
    <w:basedOn w:val="Normal"/>
    <w:link w:val="FooterChar"/>
    <w:uiPriority w:val="99"/>
    <w:semiHidden/>
    <w:unhideWhenUsed/>
    <w:rsid w:val="005826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1847</Words>
  <Characters>10530</Characters>
  <Application>Microsoft Office Word</Application>
  <DocSecurity>0</DocSecurity>
  <Lines>87</Lines>
  <Paragraphs>24</Paragraphs>
  <ScaleCrop>false</ScaleCrop>
  <Company>Microsoft</Company>
  <LinksUpToDate>false</LinksUpToDate>
  <CharactersWithSpaces>12353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2013-11-02T01:41:00Z</dcterms:created>
  <dcterms:modified xsi:type="dcterms:W3CDTF">2013-11-02T01:45:00Z</dcterms:modified>
</cp:coreProperties>
</file>