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first let me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compliment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colleague from Connecticut,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largely responsible for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idea of this amendment and much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text of it, for his leadership over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years in trying to ensure we take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appropriate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 against Iran as it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confronts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America, both with regard to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program development as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as, more currently, its activities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forces in Iraq. He has been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truly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inspirational, and I appreciate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leadership.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Senator from Connecticut has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laid out the case for this sense-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ofthe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-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Senate amendment that the U.S.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Government should designate specifically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Islamic Revolutionary Guard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foreign terrorist organization and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include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on the list of Specially Designated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Global Terrorists.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addition,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sense-of-the-Senate amendment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urges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use of our diplomatic and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economic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tools to pressure the Iranian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only to abandon its nuclear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program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but also to stop the use of its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surrogates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our forces in Iraq.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have been only two questions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raised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this amendment. I am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hoping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expecting that it will receive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strong bipartisan support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tomorrow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assuming we are able to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it tomorrow. The only two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questions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were, first of all, Can this be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any way as an authorization of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 against Iran? I will assure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colleagues that is absolutely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intention—in fact, quite the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opposite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This is intended to obviate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necessity for such military conduct.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Nobody wants to have to engage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action against Iran directly,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we would like to do is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 to stop killing our troops.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One way to do that is to put economic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pressure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organization that is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killing, and that is what this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amendment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ask the administration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do.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Secondly, there is the question of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Islamic Revolutionary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Guard is the appropriate entity to list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Specially Designated Global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Terrorists, and the answer to that is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clearly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yes. As I will point out in a moment,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incontrovertible evidence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is the group, as Senator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</w:t>
      </w:r>
      <w:r>
        <w:rPr>
          <w:rFonts w:ascii="MIonic" w:hAnsi="MIonic" w:cs="MIonic"/>
          <w:color w:val="000000"/>
          <w:sz w:val="13"/>
          <w:szCs w:val="13"/>
        </w:rPr>
        <w:t xml:space="preserve">IEBERMAN </w:t>
      </w:r>
      <w:r>
        <w:rPr>
          <w:rFonts w:ascii="MIonic" w:hAnsi="MIonic" w:cs="MIonic"/>
          <w:color w:val="000000"/>
          <w:sz w:val="16"/>
          <w:szCs w:val="16"/>
        </w:rPr>
        <w:t>pointed out, that is causing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trouble.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Some have said: Well, we should just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designate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Quds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Force of the Islamic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Revolutionary Guard as the terrorist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entity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That is like saying the Mafia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really responsible for what the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Mafia does; it is only their hit men.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Quds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Force is the group of hit men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entity. This entity is clearly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overall entity responsible for this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it is the entity that engages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economic activity which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supplies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financial resources to the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Quds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Force. So it would not be adequate,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obviously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just to designate the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Quds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Force, which is an arm of the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Revolutionary Guard, as the terrorist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entity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What evidence do we actually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is the entity of the Iranian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Government that is doing all the dirty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Well, there are many public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statements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I will quote from some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them. Senator L</w:t>
      </w:r>
      <w:r>
        <w:rPr>
          <w:rFonts w:ascii="MIonic" w:hAnsi="MIonic" w:cs="MIonic"/>
          <w:color w:val="000000"/>
          <w:sz w:val="13"/>
          <w:szCs w:val="13"/>
        </w:rPr>
        <w:t xml:space="preserve">IEBERMAN </w:t>
      </w:r>
      <w:r>
        <w:rPr>
          <w:rFonts w:ascii="MIonic" w:hAnsi="MIonic" w:cs="MIonic"/>
          <w:color w:val="000000"/>
          <w:sz w:val="16"/>
          <w:szCs w:val="16"/>
        </w:rPr>
        <w:t>quoted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them. There is also other information,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one might imagine, and my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colleagues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be encouraged to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consult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terrorist agencies if they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 questions about the specific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involvement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Islamic Revolutionary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Guard.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But it is clear that this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entity on which we should be focusing.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Senator L</w:t>
      </w:r>
      <w:r>
        <w:rPr>
          <w:rFonts w:ascii="MIonic" w:hAnsi="MIonic" w:cs="MIonic"/>
          <w:color w:val="000000"/>
          <w:sz w:val="13"/>
          <w:szCs w:val="13"/>
        </w:rPr>
        <w:t xml:space="preserve">IEBERMAN </w:t>
      </w:r>
      <w:r>
        <w:rPr>
          <w:rFonts w:ascii="MIonic" w:hAnsi="MIonic" w:cs="MIonic"/>
          <w:color w:val="000000"/>
          <w:sz w:val="16"/>
          <w:szCs w:val="16"/>
        </w:rPr>
        <w:t>quoted one of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General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Petraeus’s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statements in his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testimony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before the Committee on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Foreign Affairs and the Committee on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Armed Services on September 10 that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apparent Iran, through the use of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Iranian Republican Guard Corps—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Quds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Force—is causing this proxy war.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Here is something else General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Petraeus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also recently stated: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And his full name is BG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Qassem</w:t>
      </w:r>
      <w:proofErr w:type="spellEnd"/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Suleimani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—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a specific reference to the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IRGC.</w:t>
      </w:r>
      <w:proofErr w:type="gramEnd"/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addition, Brigadier General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Bergner, who is a spokesman for the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Multi-National Force-Iraq, recently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talked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Quds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Force operation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three camps near Teheran, and he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Now, Senator L</w:t>
      </w:r>
      <w:r>
        <w:rPr>
          <w:rFonts w:ascii="MIonic" w:hAnsi="MIonic" w:cs="MIonic"/>
          <w:color w:val="000000"/>
          <w:sz w:val="13"/>
          <w:szCs w:val="13"/>
        </w:rPr>
        <w:t xml:space="preserve">IEBERMAN </w:t>
      </w:r>
      <w:r>
        <w:rPr>
          <w:rFonts w:ascii="MIonic" w:hAnsi="MIonic" w:cs="MIonic"/>
          <w:color w:val="000000"/>
          <w:sz w:val="16"/>
          <w:szCs w:val="16"/>
        </w:rPr>
        <w:t>also referred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General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Odierno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. When I was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last, I was ushered into General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Odierno’s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office to have a very candid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discussion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him, and what an impressive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officer he is. He said: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Come look at what I have on the table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he proceeded to show us a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deal of military hardware and described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what it was. Essentially,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all of the things—examples of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things they had found supplied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Iran, the weaponry that is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killing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troops. On one, he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 Here, look at this. He said: You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probably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can’t read Farsi, but this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‘‘Made in Iran.’’ Well, I accept his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what the Farsi says: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‘‘Made in Iran.’’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also showed us the earth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penetrators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Before we went to Iraq, we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Kuwait at the base from which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lot of our equipment has come back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Iraq for repair or disposition,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say ‘‘disposition’’ because some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has been so devastated by the explosion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weapons smuggled in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 that there is nothing much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left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them. What was so impressive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—</w:t>
      </w:r>
      <w:proofErr w:type="gramEnd"/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depressive—to see was to see the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biggest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heaviest tank in the world, an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Abrams tank, blown apart by these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things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if it were a stick of dynamite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tin can. The force and the destructive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capability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almost beyond belief.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saw examples of that in General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Odierno’s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office—a canister about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big with a concave shape in the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middle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he said is the shaped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charge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explodes up into the tank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humvee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or whatever the military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vehicle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and devastates it. In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event, they have no doubt whatsoever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equipment which is killing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troops is coming from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Iran.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Department of Defense report to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entitled ‘‘Measuring Stability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 in Iraq’’ that was just released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September 18 of this year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equipment to which I just referred—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a very interesting story in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Time magazine, a recent issue, quoting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former CIA explosive expert who still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Iraq as saying that these explosively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formed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projectiles we are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finding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Iran, that: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His argument is that only a state is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capable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manufacturing these EFPs.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other words, these are manufactured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 officially connected with the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government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They have access to the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equipment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material and technology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make them. It is a complicated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process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is involved in the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weapons I described.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Incidentally, this same individual is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convinced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 IRGC is helping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Iraqi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Shia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militias sight in their mortars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Green Zone, helping them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make sure they actually land on the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Green Zone: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investigations into these particular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incidentally, were also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discussed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an August 2005 Time report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Iranian operative who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headed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network of insurgents created,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by the Islamic Revolutionary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Guard Corps and that they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began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introducing these EFPs into the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the beginning of that year.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Abu Mustafa al-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Sheibani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an Iranian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operative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headed a network of insurgents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created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 Islamic Revolutionary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Guard Corps, introduced the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EFPs into the country in early 2007.</w:t>
      </w:r>
      <w:proofErr w:type="gramEnd"/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U.S. military sources claimed to have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captured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EFPs that displayed the hallmarks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Iranian-manufactured weaponry.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all IRGC. This is the entity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be declared the terrorist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group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 our amendment.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Ray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Takehy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of the Council on Foreign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Relations, recently said this—I am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speaking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IRGC: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going on to quote him: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makes the point Senator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</w:t>
      </w:r>
      <w:r>
        <w:rPr>
          <w:rFonts w:ascii="MIonic" w:hAnsi="MIonic" w:cs="MIonic"/>
          <w:color w:val="000000"/>
          <w:sz w:val="13"/>
          <w:szCs w:val="13"/>
        </w:rPr>
        <w:t xml:space="preserve">IEBERMAN </w:t>
      </w:r>
      <w:r>
        <w:rPr>
          <w:rFonts w:ascii="MIonic" w:hAnsi="MIonic" w:cs="MIonic"/>
          <w:color w:val="000000"/>
          <w:sz w:val="16"/>
          <w:szCs w:val="16"/>
        </w:rPr>
        <w:t>made before—that this Revolutionary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Guard Corps is deeply involved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economic activity. They rely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financing for a lot of their activity.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this vulnerability which causes us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believe that if they are listed as a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state-sponsored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 group, we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through the use of the sanctions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available to us, inhibit and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impede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ultimately stop their activity.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Revolutionary Guard Corps plays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key role in the military industries in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Iran. According to Anthony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Cordesman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who is a distinguished expert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area and who is currently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Center for Strategic and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International Studies, they have been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involved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attempted acquisition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weapons and surface-to-surface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missiles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among other things.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Interestingly, also, the unanimously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passed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 Security Council resolutions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sanctioning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 have listed several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IRGC entities as being involved in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Iran’s nuclear and ballistic missile activities.</w:t>
      </w:r>
      <w:proofErr w:type="gramEnd"/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Finally, the UNSCR resolutions list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high-ranking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IRGC personnel for their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involvement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these programs, including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deputy commander of the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IRGC, the chief of the IRGC joint staff,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commanders of IRGC ground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commander of the IRGC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Navy, the commander of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Basij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Resistance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Force, the commander of the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Quds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Force,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Deputy Interior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Minister for Security Affairs, who is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IRGC officer.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note that these resolutions, 1737 and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1747, which were immediately implemented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European partners, have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yet been fully implemented by our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Treasury Department.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cite all of this evidence and these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quotations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simply make the point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 is absolutely no doubt that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the IRGC that is involved in these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activities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our American forces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responsible for their deaths in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Iraq. It is the IRGC that needs to be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named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Specially Designated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Global Terrorist list.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misspoke before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said the state-sponsored list. I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Specially Designated Global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Terrorist list.</w:t>
      </w:r>
      <w:proofErr w:type="gramEnd"/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By being so listed, we can employ our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financial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immigration sanctions,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could include them potentially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blocking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assets and even the prosecution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supporters who would provide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funding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them. It could also involve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refusal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visas and deportations of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members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would allow us to block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assets—in the United States—of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foreign company doing business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them, in effect, cutting them out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markets.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Any lesser sanctions, such as focusing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Quds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Force, would not in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way solve the problem. That is like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hit men for the Mafia; you have to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Mafia.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cannot settle for symbolism. This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serious. As I said, finally—and this is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last point—our resolution should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read as an authorization for the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force. I think we might even be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changing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couple words in it to make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crystal clear. That was not our intention.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 the extent that anybody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try to use that as an excuse for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supporting it, you will not have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excuse. We took out a couple of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phrases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were pointed out as potentially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offering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degree of support.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not such an authorization for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of military action. This is designed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prevent that. So if your concern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might ultimately be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forced—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or some people might believe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might be forced—to take action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Iran, and you want to void that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result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this kind of economic sanction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within our power as Americans. We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to rely upon anybody else in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 to do it; we can do that. We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can hurt them, and it goes to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entity causing harm to our forces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therefore, we believe it is an appropriate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administration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take.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would put the Senate on record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urging the administration to take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 as soon as possible, so we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end the actions of the IRGC.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compliment my colleague from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Connecticut again for his leadership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sponsorship of the resolution. I</w:t>
      </w:r>
    </w:p>
    <w:p w:rsidR="0011409E" w:rsidRDefault="0011409E" w:rsidP="0011409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hope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tomorrow we will vote on it and</w:t>
      </w:r>
    </w:p>
    <w:p w:rsidR="00BD5D6E" w:rsidRDefault="0011409E" w:rsidP="0011409E"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colleagues will be supportive of it.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1F11" w:rsidRDefault="00DF1F11" w:rsidP="0011409E">
      <w:pPr>
        <w:spacing w:line="240" w:lineRule="auto"/>
      </w:pPr>
      <w:r>
        <w:separator/>
      </w:r>
    </w:p>
  </w:endnote>
  <w:endnote w:type="continuationSeparator" w:id="0">
    <w:p w:rsidR="00DF1F11" w:rsidRDefault="00DF1F11" w:rsidP="0011409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09E" w:rsidRDefault="0011409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09E" w:rsidRDefault="0011409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09E" w:rsidRDefault="001140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1F11" w:rsidRDefault="00DF1F11" w:rsidP="0011409E">
      <w:pPr>
        <w:spacing w:line="240" w:lineRule="auto"/>
      </w:pPr>
      <w:r>
        <w:separator/>
      </w:r>
    </w:p>
  </w:footnote>
  <w:footnote w:type="continuationSeparator" w:id="0">
    <w:p w:rsidR="00DF1F11" w:rsidRDefault="00DF1F11" w:rsidP="0011409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09E" w:rsidRDefault="0011409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09E" w:rsidRDefault="0011409E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KYL.      </w:t>
    </w:r>
    <w:r>
      <w:rPr>
        <w:rFonts w:ascii="MIonic" w:hAnsi="MIonic" w:cs="MIonic"/>
        <w:color w:val="000000"/>
        <w:sz w:val="16"/>
        <w:szCs w:val="16"/>
      </w:rPr>
      <w:t xml:space="preserve">Sep 24, 07           </w:t>
    </w:r>
    <w:r>
      <w:rPr>
        <w:rFonts w:ascii="MIonic" w:hAnsi="MIonic" w:cs="MIonic"/>
        <w:color w:val="000000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09E" w:rsidRDefault="0011409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409E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409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781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1F11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409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409E"/>
  </w:style>
  <w:style w:type="paragraph" w:styleId="Footer">
    <w:name w:val="footer"/>
    <w:basedOn w:val="Normal"/>
    <w:link w:val="FooterChar"/>
    <w:uiPriority w:val="99"/>
    <w:semiHidden/>
    <w:unhideWhenUsed/>
    <w:rsid w:val="0011409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40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1692</Words>
  <Characters>9651</Characters>
  <Application>Microsoft Office Word</Application>
  <DocSecurity>0</DocSecurity>
  <Lines>80</Lines>
  <Paragraphs>22</Paragraphs>
  <ScaleCrop>false</ScaleCrop>
  <Company>Microsoft</Company>
  <LinksUpToDate>false</LinksUpToDate>
  <CharactersWithSpaces>11321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2013-11-02T01:47:00Z</dcterms:created>
  <dcterms:modified xsi:type="dcterms:W3CDTF">2013-11-02T01:49:00Z</dcterms:modified>
</cp:coreProperties>
</file>