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commend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for taking his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 to the American people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evening, and I agree with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that Saddam is a despicable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tyrant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must be disarmed. As many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had hoped, the President has now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the Iraqi regime an opportunity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avoid war. The President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says he has not yet decided war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necessary. In this situation, it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wrong for Congress to act now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the President to go to war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steps the President has outlined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exhausted.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most solemn responsibility any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has is the responsibility given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by the Constitution to declare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would violate that responsibility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delegate that responsibility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in advance before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himself has decided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has come for war.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acknowledged last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major risks in going to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do not believe these risks have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adequately described to the American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Wesley Clark, the former Supreme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Allied Commander in Europe,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Armed Services Committee 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23 if you are talking to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loved ones of those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die in that operation in Iraq, you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sure using force and expending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blood and lives and treasure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ultimate last resort, not because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sense of impatience with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arcane ways of international institutions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frustrations from the domestic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process of allies.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Senate continues to debate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military force against Iraq,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do all we can to assess the potential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such a war in blood and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American people deserve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what a conflict in Iraq might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like. They deserve to know how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casualties there might be. They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know the true preparedness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troops to fight in a chemical or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environment. If they are in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Guard or Reserves, they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know how a conflict in Iraq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affect them and whether they are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called up for duty.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Reservists who were initially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war in Afghanistan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either demobilized or extended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second year. They are concerned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impact of war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will have on their families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their jobs. Many employers,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struggling in the current sagging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are also deeply concerned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stability of their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These patriotic Americans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willing to sacrifice, but they deserve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all reasonable alternatives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have been exhausted.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None of us can foresee the course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unfold if we go to war.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Congress acts, the administration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obligation to explain to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and the American people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potential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 of war. As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has not.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is asking Congress to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delegate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constitutional power to declare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he has decided we need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to war, but he has not adequately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this war will look like.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many ground troops will be required?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How many casualties can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suffer? How well can we respond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chemical or biological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our troops? How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postwar occupation and reconstruction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be conducted? How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ongoing military operation in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Afghanistan be affected, and what will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impact be on the overall war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terrorism?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our service men and women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helping to combat terrorism in Afghanistan,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Philippines, the Nation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Georgia, and elsewhere around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purpose is clear; defend our country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clear and compelling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security posed by al-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Qaida.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strongly support the President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against al-Qaida and the al-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Qaida terrorists.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proud of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Armed Forces in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against terrorism.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argue that America’s vastly superior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can easily defeat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army, but many of us are concerned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very strength and success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Armed Forces in the gulf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 Afghanistan will lull America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thinking if war with Iraq becomes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will be a bloodless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few casualties.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gulf war was fought in the desert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 ago with an overwhelming superiority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in a strong coalition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 other nations.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achieved one of the most decisive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victories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history of warfare.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consulted believe that a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with Iraq will not be as easy,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especially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do not have the support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coalition of nations.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defense analysts contend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regular army is plagued with low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morale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poor equipment and may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surrender at the first sight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might. Other experts believe,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unlike the regular Iraqi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up to 100,000 Republican Guard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special Republican Guard troops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will defend Baghdad and remain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fiercely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loyal to Saddam Hussein.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Michael O’Hanlon of the Brookings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Institution believes the Iraqi Republican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forces could make a U.S.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very difficult. He estimates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military casualties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as high as 5,000. By comparison,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war, just under 400 U.S.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lost their lives.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believe our Armed Forces may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occupy Baghdad, which has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5 million residents. Testifying before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Services Committee 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23, GEN Joseph Hoar,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in chief of the U.S.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Central Command, discussed the potential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horrors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urban warfare. He said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urban warfare you could run through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battalions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day at a time. All of our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advantages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command and control,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technology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mobility are, in part,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and you are working with corporals,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sergeants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young men fighting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street. It looks like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15 minutes of the movie ‘‘Saving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Private Ryan.’’</w:t>
      </w:r>
      <w:proofErr w:type="gramEnd"/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Despite the risks of urban warfare,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has avoided questions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a military operation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may unfold. We have not been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many ground troops we will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or, again, how many casualties we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expect. The Joint Chiefs should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with casualty estimates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war in Iraq as they have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advance of every past conflict.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estimates should consider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possible use of chemical or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against our troops.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Unlike the gulf war, many experts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would resort to chemical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 against our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desperate attempt to save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if he believes he and his regime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ultimately threatened.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September 19 hearing before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 Armed Services Committee,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Myers, the Chairman of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Joint Chiefs of Staff, cited a long list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improvements that have dramatically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increased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combat effectiveness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forces since the gulf war. 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troops now have improved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themselves against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biological attacks.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the General Accounting Office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report on October 1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clearly suggests that our forces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adequately prepared for a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biological attack. The report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although the Defense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Department has taken significant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provide such protection, serious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persist. This is what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GAO report found: Chemical and biological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training continues to be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problem; medical readiness of some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conduct operations in a contaminated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environment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remains questionable;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units are critically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required protective gear.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Air Force wing has only 25 percent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protective masks required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48 percent of required patient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decontamination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kits.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Prime Minister Blair is correct in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Iraq has the capability to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or biological warheads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45 minutes, what sense does it make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our soldiers in the path of that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exhausting every reasonable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disarm Iraq short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not know whether the military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able to adequately protect our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from a chemical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attack, and this issue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explained to the American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Wall Street Journal reported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 that in addition to chemical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chemical deficiencies,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other notable gaps in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Pentagon’s planning. Civilians working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port facilities in the Persian Gulf region,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forces will be unloading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warfighting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equipment, have not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received the proper protective gear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training for a chemical and biological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Secretary of Defense and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Chairman of the Joint Chiefs have not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adequately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answered such questions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 operation in Iraq.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both say there will be risks to a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they have not adequately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fully discussed those risks with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 and the American people.</w:t>
      </w:r>
      <w:proofErr w:type="gramEnd"/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Bush administration has also repeatedly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claimed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can fight a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without undermining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terrorism, but last year, 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June 21, 2001, testifying before the Senate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Services Committee, Secretary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Rumsfeld cited significant problems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readiness. He said we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underfunded and overused our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are steadily falling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acceptable readiness standards.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last month, on September 19, when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military readiness in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Services Committee hearing,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Rumsfeld said recent defense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budget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increases, coupled with the recall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reservists and shifts in the assignment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existing personnel, have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reduced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stress on our forces.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did not explain how the budget increases,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recently took effect,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reversed the starkest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estimate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readiness he provided to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Services Committee last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fact, experts say that most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growth in operations and maintenance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past decade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for infrastructure-related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military readiness.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Myers, in his September 19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testimony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agreed that the U.S. military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stretched in some key areas.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said if our operations on the war 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expanded, we will be required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prioritize the deployment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unique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units in high demand such as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operation forces and combat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rescue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forces. He also said our coalition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partners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facilitate our combined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having similar units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That, of course, assumes we will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coalition in terms of a potential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the Senate Armed Services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2 weeks ago, the Chairman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Joint Chiefs admitted that because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high demand placed 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forces that coalition partners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to mitigate the risk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in Iraq.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Two weeks ago, the Chairman of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Joint Chiefs admitted that because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 demand on some of our forces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partners are necessary.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way we are going to get the coalition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by going to the United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and gaining their support for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disarming of Saddam, and if action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in the future.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against Iraq may well undermine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ongoing war against al-Qaida and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continuing operation in Afghanistan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draining resources from our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Forces that are already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stretched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 Afghanistan, U.S.</w:t>
      </w:r>
      <w:proofErr w:type="gramEnd"/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search villages,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potential hideouts.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searches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now being conducted by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82nd Airborne, not the elite special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which are being recalled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preparation for a potential invasion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of us in the Senate are aware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concerns with the Reserves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Guard. We have heard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firsthand. Already, the Nation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mobilized and demobilized thousands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reservists and National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Guardsmen to support the current war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terrorism. Massachusetts reservists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reservists from across the country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providing training, intelligence,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support around the world.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Almost 1,500 National Guardsmen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Massachusetts alone are deployed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the war on terror. Citizen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soldiers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now serving in critical security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throughout the United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and in Afghanistan.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distinguished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themselves for their patriotism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superior service. They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proven ready to meet the challenge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fighting the war on terrorism,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despite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outdated equipment and funding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shortfalls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phenomenal performance of our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war on terrorism attest to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resolve. But how long can we sustain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 level of operation? Approximately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11,000 of our reservists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across the Nation have been recalled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second year to support the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terror. This is the first time in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have needed to take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measure to enhance our military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Not even in the gulf war did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recall reservists for over a year. If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 a second front in Iraq, we may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forced to recall even more.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Additionally, due to critical shortages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special operations personnel,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pilots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intelligence specialists, and security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personnel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another 22,000 service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number about as high as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entire gulf war, have been involuntarily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active duty as part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current war on terrorism. If we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embark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 a premature or unilateral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campaign against Iraq or a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campaign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only Great Britain as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ally, our forces will have to serve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greater numbers for longer periods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with graver risks.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doubt that Saddam Hussein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despicable tyrant. The international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work together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 him. But the war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and our wider interests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 and the world demand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 that relies on war only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last resort after all reasonable alternatives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fairly tried.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no doubt our forces will prevail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conflict with Iraq. But Congress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deserve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the true risk of war with Iraq.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has the responsibility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what the real costs of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war may be. We need that information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before—not after—Congress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exercises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constitutional responsibility</w:t>
      </w:r>
    </w:p>
    <w:p w:rsidR="006F70C0" w:rsidRDefault="006F70C0" w:rsidP="006F70C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declare war.</w:t>
      </w:r>
    </w:p>
    <w:p w:rsidR="00BD5D6E" w:rsidRDefault="006F70C0" w:rsidP="006F70C0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Senator has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number of questions in his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will do my best to respond.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Senator has rightfully pointed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President has not decided on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 of war. If the President has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decided that we have an imminent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Saddam Hussein, we have a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threat. It is a very important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For all the reasons that have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outlined on the floor during the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debate about Saddam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we understand that. But the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of the United States has not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judgment that it is an imminent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not made a judgment that 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prepared to go to war today. If that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so, which is what he stated last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why in the world are we saying,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of the United States, we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him this power when he has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up his mind he wants to use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without any limitation on time—no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sunset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this? That is No. 1. So I am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on the question of the Senator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Virginia, in referring to the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Levin amendment, that conforms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constitutional authorities I have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we have done in other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periods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does not happen to be my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believe in a two-step approach.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Security Council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tough resolution with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unfettered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and we ought to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galvanize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personally believe the way we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galvanize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demonstrating we believe the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has the responsibility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 to take action.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if we go ahead and take action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proposed by the Senator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Virginia, that will be unilateral,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says: I have not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my mind whether there is a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war. I am not even prepared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we are in an imminent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we had an imminent threat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he obviously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responsibility to take action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to protect the American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we are saying to the Security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is: We are just going to have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here on the side in case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up there are not going to be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like to challenge the Security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the way the President of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did. I commend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for finally going to the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Council, challenging the Security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the way to go.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Security Council takes every step,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opportunity, and finally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and says: There is no alternative,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an imminent threat.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be at our desks at that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making the judgment we will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about committing American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 two-step approach for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reasons.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difficulty in accepting the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going to effectively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President of the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the authority when 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stated, as the good Senator stated,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not made up his own mind.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Lastly, part of the trouble we have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over the period—and I have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 for my colleague, and he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my friend and colleague—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has been about the resolutions,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about the war. We are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resolutions. My good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Florida is talking about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resolutions. We ought to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talking about what the implication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be in terms of the conflict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war. The American people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understand that more clearly.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an issue where the administration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the American people.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are the best estimates?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should we expect are going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needed in terms of the forces?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is the best judgment in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Saddam Hussein will react?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will be the enormous impact it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in our battle against terror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world?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will it do in terms of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inflaming</w:t>
      </w:r>
      <w:proofErr w:type="gramEnd"/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Muslim world if the United States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go-alone policy, which this resolution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permit?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Will it be effectively a breeding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area</w:t>
      </w:r>
      <w:proofErr w:type="gramEnd"/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 terrorists?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ought to be debating those issues.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not do that. We have been debating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technicalities of these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the Senator has—as I have—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many debates, not only on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technicalities but the broad issues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and peace as well. But it is my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regret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going to be faced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cloture motion here to try to insist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vote on this in another 2 days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just barely talked about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of war and peace and haven’t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kind of informed debate and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that kind of information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available to us. That is part of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deep concern about where we are on</w:t>
      </w:r>
    </w:p>
    <w:p w:rsidR="00B9147D" w:rsidRDefault="00B9147D" w:rsidP="00B9147D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floor of the Senate now.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Would the Senator </w:t>
      </w: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</w:t>
      </w:r>
      <w:proofErr w:type="gramEnd"/>
      <w:r>
        <w:rPr>
          <w:rFonts w:ascii="MIonic" w:hAnsi="MIonic" w:cs="MIonic"/>
          <w:sz w:val="16"/>
          <w:szCs w:val="16"/>
        </w:rPr>
        <w:t xml:space="preserve"> to change the words? I don’t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it here. Would he be willing </w:t>
      </w: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the words to include ‘‘an imminent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’’ from the language that is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included</w:t>
      </w:r>
      <w:proofErr w:type="gramEnd"/>
      <w:r>
        <w:rPr>
          <w:rFonts w:ascii="MIonic" w:hAnsi="MIonic" w:cs="MIonic"/>
          <w:sz w:val="16"/>
          <w:szCs w:val="16"/>
        </w:rPr>
        <w:t xml:space="preserve"> in the resolution which talks</w:t>
      </w:r>
    </w:p>
    <w:p w:rsidR="00B9147D" w:rsidRDefault="00B9147D" w:rsidP="00B914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a grave threat or continuing</w:t>
      </w:r>
    </w:p>
    <w:p w:rsidR="00B9147D" w:rsidRDefault="00B9147D" w:rsidP="00B9147D"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sectPr w:rsidR="00B9147D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660" w:rsidRDefault="00504660" w:rsidP="006F70C0">
      <w:pPr>
        <w:spacing w:line="240" w:lineRule="auto"/>
      </w:pPr>
      <w:r>
        <w:separator/>
      </w:r>
    </w:p>
  </w:endnote>
  <w:endnote w:type="continuationSeparator" w:id="0">
    <w:p w:rsidR="00504660" w:rsidRDefault="00504660" w:rsidP="006F7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660" w:rsidRDefault="00504660" w:rsidP="006F70C0">
      <w:pPr>
        <w:spacing w:line="240" w:lineRule="auto"/>
      </w:pPr>
      <w:r>
        <w:separator/>
      </w:r>
    </w:p>
  </w:footnote>
  <w:footnote w:type="continuationSeparator" w:id="0">
    <w:p w:rsidR="00504660" w:rsidRDefault="00504660" w:rsidP="006F70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C0" w:rsidRDefault="006F70C0">
    <w:pPr>
      <w:pStyle w:val="Header"/>
    </w:pPr>
    <w:r>
      <w:rPr>
        <w:rFonts w:ascii="MIonic" w:hAnsi="MIonic" w:cs="MIonic"/>
        <w:color w:val="000000"/>
        <w:sz w:val="16"/>
        <w:szCs w:val="16"/>
      </w:rPr>
      <w:t>Mr. KENNEDY.           Oct 7, 02   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0C0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660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0C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5619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47D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70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0C0"/>
  </w:style>
  <w:style w:type="paragraph" w:styleId="Footer">
    <w:name w:val="footer"/>
    <w:basedOn w:val="Normal"/>
    <w:link w:val="FooterChar"/>
    <w:uiPriority w:val="99"/>
    <w:semiHidden/>
    <w:unhideWhenUsed/>
    <w:rsid w:val="006F70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2778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2013-11-02T02:20:00Z</dcterms:created>
  <dcterms:modified xsi:type="dcterms:W3CDTF">2013-11-02T02:46:00Z</dcterms:modified>
</cp:coreProperties>
</file>